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B843F" w14:textId="2DAABD9D" w:rsidR="0093304E" w:rsidRDefault="0093304E" w:rsidP="001330E8">
      <w:pPr>
        <w:pStyle w:val="Heading2"/>
        <w:rPr>
          <w:rFonts w:ascii="Arial" w:hAnsi="Arial" w:cs="Arial"/>
          <w:sz w:val="40"/>
          <w:szCs w:val="40"/>
        </w:rPr>
      </w:pPr>
      <w:bookmarkStart w:id="0" w:name="_Toc93407042"/>
      <w:r w:rsidRPr="00842DC5">
        <w:rPr>
          <w:rFonts w:ascii="Arial" w:hAnsi="Arial" w:cs="Arial"/>
          <w:sz w:val="40"/>
          <w:szCs w:val="40"/>
        </w:rPr>
        <w:t>Guidance Information</w:t>
      </w:r>
      <w:r w:rsidR="008872A7">
        <w:rPr>
          <w:rFonts w:ascii="Arial" w:hAnsi="Arial" w:cs="Arial"/>
          <w:sz w:val="40"/>
          <w:szCs w:val="40"/>
        </w:rPr>
        <w:t xml:space="preserve"> for </w:t>
      </w:r>
      <w:r w:rsidR="00B038C0">
        <w:rPr>
          <w:rFonts w:ascii="Arial" w:hAnsi="Arial" w:cs="Arial"/>
          <w:sz w:val="40"/>
          <w:szCs w:val="40"/>
        </w:rPr>
        <w:t>P</w:t>
      </w:r>
      <w:r w:rsidR="008872A7">
        <w:rPr>
          <w:rFonts w:ascii="Arial" w:hAnsi="Arial" w:cs="Arial"/>
          <w:sz w:val="40"/>
          <w:szCs w:val="40"/>
        </w:rPr>
        <w:t>ro</w:t>
      </w:r>
      <w:r w:rsidR="00C92623">
        <w:rPr>
          <w:rFonts w:ascii="Arial" w:hAnsi="Arial" w:cs="Arial"/>
          <w:sz w:val="40"/>
          <w:szCs w:val="40"/>
        </w:rPr>
        <w:t>viders</w:t>
      </w:r>
      <w:r w:rsidRPr="00842DC5">
        <w:rPr>
          <w:rFonts w:ascii="Arial" w:hAnsi="Arial" w:cs="Arial"/>
          <w:sz w:val="40"/>
          <w:szCs w:val="40"/>
        </w:rPr>
        <w:t>: Leadership suite of qualifications and credentials</w:t>
      </w:r>
    </w:p>
    <w:p w14:paraId="7A8E2B2F" w14:textId="71814F48" w:rsidR="002653ED" w:rsidRPr="00283F83" w:rsidRDefault="002653ED" w:rsidP="002653ED">
      <w:pPr>
        <w:pStyle w:val="ListParagraph"/>
        <w:numPr>
          <w:ilvl w:val="0"/>
          <w:numId w:val="9"/>
        </w:numPr>
        <w:rPr>
          <w:highlight w:val="yellow"/>
        </w:rPr>
      </w:pPr>
      <w:r w:rsidRPr="00283F83">
        <w:rPr>
          <w:highlight w:val="yellow"/>
        </w:rPr>
        <w:t>Please note at the time of publication</w:t>
      </w:r>
      <w:r w:rsidR="009215B9">
        <w:rPr>
          <w:highlight w:val="yellow"/>
        </w:rPr>
        <w:t xml:space="preserve"> of the guidance information</w:t>
      </w:r>
      <w:r w:rsidRPr="00283F83">
        <w:rPr>
          <w:highlight w:val="yellow"/>
        </w:rPr>
        <w:t xml:space="preserve"> on the website, the NZ Diploma in Business (with strand in Leadership) (Level 5) [Ref: 2459], the New Zealand Diploma in Leadership (Level 6) [Ref: 5355], and the skill standards associated with the </w:t>
      </w:r>
      <w:r w:rsidR="00201B02" w:rsidRPr="00283F83">
        <w:rPr>
          <w:highlight w:val="yellow"/>
        </w:rPr>
        <w:t xml:space="preserve">leadership suite are in development. </w:t>
      </w:r>
    </w:p>
    <w:p w14:paraId="42FD5994" w14:textId="6F1492CB" w:rsidR="0093304E" w:rsidRPr="00BA1D48" w:rsidRDefault="0093304E" w:rsidP="0093304E">
      <w:pPr>
        <w:rPr>
          <w:rFonts w:ascii="Arial" w:hAnsi="Arial" w:cs="Arial"/>
          <w:sz w:val="22"/>
          <w:szCs w:val="22"/>
        </w:rPr>
      </w:pPr>
      <w:r w:rsidRPr="00BA1D48">
        <w:rPr>
          <w:rFonts w:ascii="Arial" w:hAnsi="Arial" w:cs="Arial"/>
          <w:sz w:val="22"/>
          <w:szCs w:val="22"/>
        </w:rPr>
        <w:t xml:space="preserve">This document is designed to support Tertiary Education Organisations (TEOs) who are designing programmes leading to the below qualifications by providing detailed information about the qualifications and information on key areas that need to be considered in the programme and assessments. </w:t>
      </w:r>
    </w:p>
    <w:p w14:paraId="56AC9A3E" w14:textId="5DDC4B8A" w:rsidR="0093304E" w:rsidRDefault="136268C0" w:rsidP="0093304E">
      <w:pPr>
        <w:pStyle w:val="ListParagraph"/>
        <w:numPr>
          <w:ilvl w:val="0"/>
          <w:numId w:val="9"/>
        </w:numPr>
        <w:rPr>
          <w:rFonts w:ascii="Arial" w:hAnsi="Arial" w:cs="Arial"/>
          <w:sz w:val="22"/>
          <w:szCs w:val="22"/>
        </w:rPr>
      </w:pPr>
      <w:hyperlink r:id="rId8" w:history="1">
        <w:r w:rsidRPr="00A510CE">
          <w:rPr>
            <w:rStyle w:val="Hyperlink"/>
            <w:rFonts w:ascii="Arial" w:hAnsi="Arial" w:cs="Arial"/>
            <w:sz w:val="22"/>
            <w:szCs w:val="22"/>
          </w:rPr>
          <w:t>New Zealand Certificate in Leadership (Level 3)</w:t>
        </w:r>
        <w:r w:rsidR="005F0D7C" w:rsidRPr="00A510CE">
          <w:rPr>
            <w:rStyle w:val="Hyperlink"/>
            <w:rFonts w:ascii="Arial" w:hAnsi="Arial" w:cs="Arial"/>
            <w:sz w:val="22"/>
            <w:szCs w:val="22"/>
          </w:rPr>
          <w:t xml:space="preserve"> [Ref: </w:t>
        </w:r>
        <w:r w:rsidR="62E2867B" w:rsidRPr="00A510CE">
          <w:rPr>
            <w:rStyle w:val="Hyperlink"/>
            <w:rFonts w:ascii="Arial" w:hAnsi="Arial" w:cs="Arial"/>
            <w:sz w:val="22"/>
            <w:szCs w:val="22"/>
          </w:rPr>
          <w:t>530</w:t>
        </w:r>
        <w:r w:rsidR="3C7F9EAE" w:rsidRPr="00A510CE">
          <w:rPr>
            <w:rStyle w:val="Hyperlink"/>
            <w:rFonts w:ascii="Arial" w:hAnsi="Arial" w:cs="Arial"/>
            <w:sz w:val="22"/>
            <w:szCs w:val="22"/>
          </w:rPr>
          <w:t>4</w:t>
        </w:r>
      </w:hyperlink>
      <w:r w:rsidR="005F0D7C" w:rsidRPr="00283F83">
        <w:rPr>
          <w:rStyle w:val="Hyperlink"/>
        </w:rPr>
        <w:t>]</w:t>
      </w:r>
      <w:r w:rsidR="001431A2">
        <w:rPr>
          <w:rStyle w:val="Hyperlink"/>
        </w:rPr>
        <w:t xml:space="preserve"> Version 1</w:t>
      </w:r>
    </w:p>
    <w:p w14:paraId="36A62FC4" w14:textId="3B3DFCF5" w:rsidR="0093304E" w:rsidRPr="00283F83" w:rsidRDefault="136268C0" w:rsidP="0093304E">
      <w:pPr>
        <w:pStyle w:val="ListParagraph"/>
        <w:numPr>
          <w:ilvl w:val="0"/>
          <w:numId w:val="9"/>
        </w:numPr>
        <w:rPr>
          <w:rStyle w:val="Hyperlink"/>
        </w:rPr>
      </w:pPr>
      <w:hyperlink r:id="rId9" w:history="1">
        <w:r w:rsidRPr="00F81AF7">
          <w:rPr>
            <w:rStyle w:val="Hyperlink"/>
            <w:rFonts w:ascii="Arial" w:hAnsi="Arial" w:cs="Arial"/>
            <w:sz w:val="22"/>
            <w:szCs w:val="22"/>
          </w:rPr>
          <w:t>New Zealand Certificate in Leadership (Level 4)</w:t>
        </w:r>
        <w:r w:rsidR="005F0D7C" w:rsidRPr="00F81AF7">
          <w:rPr>
            <w:rStyle w:val="Hyperlink"/>
            <w:rFonts w:ascii="Arial" w:hAnsi="Arial" w:cs="Arial"/>
            <w:sz w:val="22"/>
            <w:szCs w:val="22"/>
          </w:rPr>
          <w:t xml:space="preserve"> [Ref: </w:t>
        </w:r>
        <w:r w:rsidR="3C7F9EAE" w:rsidRPr="00F81AF7">
          <w:rPr>
            <w:rStyle w:val="Hyperlink"/>
            <w:rFonts w:ascii="Arial" w:hAnsi="Arial" w:cs="Arial"/>
            <w:sz w:val="22"/>
            <w:szCs w:val="22"/>
          </w:rPr>
          <w:t>5306</w:t>
        </w:r>
        <w:r w:rsidR="005F0D7C" w:rsidRPr="00F81AF7">
          <w:rPr>
            <w:rStyle w:val="Hyperlink"/>
            <w:rFonts w:ascii="Arial" w:hAnsi="Arial" w:cs="Arial"/>
            <w:sz w:val="22"/>
            <w:szCs w:val="22"/>
          </w:rPr>
          <w:t>]</w:t>
        </w:r>
      </w:hyperlink>
      <w:r w:rsidR="005F0D7C" w:rsidRPr="52375C5D">
        <w:rPr>
          <w:rFonts w:ascii="Arial" w:hAnsi="Arial" w:cs="Arial"/>
          <w:sz w:val="22"/>
          <w:szCs w:val="22"/>
        </w:rPr>
        <w:t xml:space="preserve"> </w:t>
      </w:r>
      <w:r w:rsidR="001431A2" w:rsidRPr="00283F83">
        <w:rPr>
          <w:rStyle w:val="Hyperlink"/>
        </w:rPr>
        <w:t>Version 1</w:t>
      </w:r>
    </w:p>
    <w:p w14:paraId="37E13167" w14:textId="30F1595E" w:rsidR="00BA1D48" w:rsidRPr="00BA1D48" w:rsidRDefault="00BA1D48" w:rsidP="0093304E">
      <w:pPr>
        <w:pStyle w:val="ListParagraph"/>
        <w:numPr>
          <w:ilvl w:val="0"/>
          <w:numId w:val="9"/>
        </w:numPr>
        <w:rPr>
          <w:rFonts w:ascii="Arial" w:hAnsi="Arial" w:cs="Arial"/>
          <w:sz w:val="22"/>
          <w:szCs w:val="22"/>
        </w:rPr>
      </w:pPr>
      <w:r>
        <w:rPr>
          <w:rFonts w:ascii="Arial" w:hAnsi="Arial" w:cs="Arial"/>
          <w:sz w:val="22"/>
          <w:szCs w:val="22"/>
        </w:rPr>
        <w:t xml:space="preserve">New Zealand Diploma in Business (with strand in Leadership) </w:t>
      </w:r>
      <w:r w:rsidR="00955315">
        <w:rPr>
          <w:rFonts w:ascii="Arial" w:hAnsi="Arial" w:cs="Arial"/>
          <w:sz w:val="22"/>
          <w:szCs w:val="22"/>
        </w:rPr>
        <w:t xml:space="preserve">(Level 5) </w:t>
      </w:r>
      <w:r>
        <w:rPr>
          <w:rFonts w:ascii="Arial" w:hAnsi="Arial" w:cs="Arial"/>
          <w:sz w:val="22"/>
          <w:szCs w:val="22"/>
        </w:rPr>
        <w:t xml:space="preserve">[Ref: </w:t>
      </w:r>
      <w:r w:rsidR="0028065F">
        <w:rPr>
          <w:rFonts w:ascii="Arial" w:hAnsi="Arial" w:cs="Arial"/>
          <w:sz w:val="22"/>
          <w:szCs w:val="22"/>
        </w:rPr>
        <w:t>2459</w:t>
      </w:r>
      <w:r>
        <w:rPr>
          <w:rFonts w:ascii="Arial" w:hAnsi="Arial" w:cs="Arial"/>
          <w:sz w:val="22"/>
          <w:szCs w:val="22"/>
        </w:rPr>
        <w:t xml:space="preserve">] </w:t>
      </w:r>
      <w:r w:rsidR="001431A2">
        <w:rPr>
          <w:rFonts w:ascii="Arial" w:hAnsi="Arial" w:cs="Arial"/>
          <w:sz w:val="22"/>
          <w:szCs w:val="22"/>
        </w:rPr>
        <w:t xml:space="preserve">Version </w:t>
      </w:r>
      <w:r w:rsidR="005D00E0">
        <w:rPr>
          <w:rFonts w:ascii="Arial" w:hAnsi="Arial" w:cs="Arial"/>
          <w:sz w:val="22"/>
          <w:szCs w:val="22"/>
        </w:rPr>
        <w:t>3</w:t>
      </w:r>
    </w:p>
    <w:p w14:paraId="20834A9F" w14:textId="14D22625" w:rsidR="0093304E" w:rsidRPr="00BA1D48" w:rsidRDefault="0093304E" w:rsidP="0093304E">
      <w:pPr>
        <w:pStyle w:val="ListParagraph"/>
        <w:numPr>
          <w:ilvl w:val="0"/>
          <w:numId w:val="9"/>
        </w:numPr>
        <w:rPr>
          <w:rFonts w:ascii="Arial" w:hAnsi="Arial" w:cs="Arial"/>
          <w:sz w:val="22"/>
          <w:szCs w:val="22"/>
        </w:rPr>
      </w:pPr>
      <w:r w:rsidRPr="00BA1D48">
        <w:rPr>
          <w:rFonts w:ascii="Arial" w:hAnsi="Arial" w:cs="Arial"/>
          <w:sz w:val="22"/>
          <w:szCs w:val="22"/>
        </w:rPr>
        <w:t>New Zealand Diploma in Leadership (Level 6)</w:t>
      </w:r>
      <w:r w:rsidR="00BA1D48">
        <w:rPr>
          <w:rFonts w:ascii="Arial" w:hAnsi="Arial" w:cs="Arial"/>
          <w:sz w:val="22"/>
          <w:szCs w:val="22"/>
        </w:rPr>
        <w:t xml:space="preserve"> [Ref: </w:t>
      </w:r>
      <w:r w:rsidR="00A510CE">
        <w:rPr>
          <w:rFonts w:ascii="Arial" w:hAnsi="Arial" w:cs="Arial"/>
          <w:sz w:val="22"/>
          <w:szCs w:val="22"/>
        </w:rPr>
        <w:t>5355</w:t>
      </w:r>
      <w:r w:rsidR="00BA1D48">
        <w:rPr>
          <w:rFonts w:ascii="Arial" w:hAnsi="Arial" w:cs="Arial"/>
          <w:sz w:val="22"/>
          <w:szCs w:val="22"/>
        </w:rPr>
        <w:t xml:space="preserve">] </w:t>
      </w:r>
      <w:r w:rsidR="001431A2">
        <w:rPr>
          <w:rFonts w:ascii="Arial" w:hAnsi="Arial" w:cs="Arial"/>
          <w:sz w:val="22"/>
          <w:szCs w:val="22"/>
        </w:rPr>
        <w:t>Version 1</w:t>
      </w:r>
    </w:p>
    <w:p w14:paraId="1179A507" w14:textId="42C6C2EF" w:rsidR="006E6783" w:rsidRPr="00BA1D48" w:rsidRDefault="006E6783" w:rsidP="006E6783">
      <w:pPr>
        <w:pStyle w:val="Heading3"/>
        <w:rPr>
          <w:rFonts w:ascii="Arial" w:hAnsi="Arial" w:cs="Arial"/>
          <w:sz w:val="22"/>
          <w:szCs w:val="22"/>
        </w:rPr>
      </w:pPr>
      <w:bookmarkStart w:id="1" w:name="_Toc93407043"/>
      <w:r>
        <w:rPr>
          <w:rFonts w:ascii="Arial" w:hAnsi="Arial" w:cs="Arial"/>
          <w:sz w:val="22"/>
          <w:szCs w:val="22"/>
        </w:rPr>
        <w:t xml:space="preserve">Programme </w:t>
      </w:r>
      <w:r w:rsidRPr="00BA1D48">
        <w:rPr>
          <w:rFonts w:ascii="Arial" w:hAnsi="Arial" w:cs="Arial"/>
          <w:sz w:val="22"/>
          <w:szCs w:val="22"/>
        </w:rPr>
        <w:t>Conditions</w:t>
      </w:r>
      <w:r>
        <w:rPr>
          <w:rFonts w:ascii="Arial" w:hAnsi="Arial" w:cs="Arial"/>
          <w:sz w:val="22"/>
          <w:szCs w:val="22"/>
        </w:rPr>
        <w:t xml:space="preserve"> across all </w:t>
      </w:r>
      <w:r w:rsidR="00A63BCA">
        <w:rPr>
          <w:rFonts w:ascii="Arial" w:hAnsi="Arial" w:cs="Arial"/>
          <w:sz w:val="22"/>
          <w:szCs w:val="22"/>
        </w:rPr>
        <w:t>Business</w:t>
      </w:r>
      <w:r>
        <w:rPr>
          <w:rFonts w:ascii="Arial" w:hAnsi="Arial" w:cs="Arial"/>
          <w:sz w:val="22"/>
          <w:szCs w:val="22"/>
        </w:rPr>
        <w:t xml:space="preserve"> qualifications</w:t>
      </w:r>
      <w:r w:rsidRPr="00BA1D48">
        <w:rPr>
          <w:rFonts w:ascii="Arial" w:hAnsi="Arial" w:cs="Arial"/>
          <w:sz w:val="22"/>
          <w:szCs w:val="22"/>
        </w:rPr>
        <w:t>:</w:t>
      </w:r>
      <w:bookmarkEnd w:id="1"/>
      <w:r>
        <w:rPr>
          <w:rFonts w:ascii="Arial" w:hAnsi="Arial" w:cs="Arial"/>
          <w:sz w:val="22"/>
          <w:szCs w:val="22"/>
        </w:rPr>
        <w:t xml:space="preserve"> </w:t>
      </w:r>
      <w:r w:rsidRPr="00BA1D48">
        <w:rPr>
          <w:rFonts w:ascii="Arial" w:hAnsi="Arial" w:cs="Arial"/>
          <w:sz w:val="22"/>
          <w:szCs w:val="22"/>
        </w:rPr>
        <w:t xml:space="preserve"> </w:t>
      </w:r>
    </w:p>
    <w:p w14:paraId="02BCA602" w14:textId="10E823B8" w:rsidR="006E6783" w:rsidRDefault="354BC80C" w:rsidP="006E6783">
      <w:pPr>
        <w:spacing w:before="60" w:after="0" w:line="240" w:lineRule="auto"/>
        <w:rPr>
          <w:rFonts w:ascii="Arial" w:hAnsi="Arial" w:cs="Arial"/>
          <w:sz w:val="22"/>
          <w:szCs w:val="22"/>
        </w:rPr>
      </w:pPr>
      <w:r w:rsidRPr="52375C5D">
        <w:rPr>
          <w:rFonts w:ascii="Arial" w:hAnsi="Arial" w:cs="Arial"/>
          <w:sz w:val="22"/>
          <w:szCs w:val="22"/>
        </w:rPr>
        <w:t xml:space="preserve">Programme delivery should be in a context which allows for all assessment to be conducted in real </w:t>
      </w:r>
      <w:r w:rsidR="00A63BCA">
        <w:rPr>
          <w:rFonts w:ascii="Arial" w:hAnsi="Arial" w:cs="Arial"/>
          <w:sz w:val="22"/>
          <w:szCs w:val="22"/>
        </w:rPr>
        <w:t>business</w:t>
      </w:r>
      <w:r w:rsidRPr="52375C5D">
        <w:rPr>
          <w:rFonts w:ascii="Arial" w:hAnsi="Arial" w:cs="Arial"/>
          <w:sz w:val="22"/>
          <w:szCs w:val="22"/>
        </w:rPr>
        <w:t xml:space="preserve"> context(s) or based on scenario(s) which must reflect the requirements and practicalities</w:t>
      </w:r>
      <w:r>
        <w:t xml:space="preserve"> </w:t>
      </w:r>
      <w:r w:rsidRPr="52375C5D">
        <w:rPr>
          <w:rFonts w:ascii="Arial" w:hAnsi="Arial" w:cs="Arial"/>
          <w:sz w:val="22"/>
          <w:szCs w:val="22"/>
        </w:rPr>
        <w:t xml:space="preserve">across </w:t>
      </w:r>
      <w:r w:rsidRPr="52375C5D">
        <w:rPr>
          <w:rFonts w:ascii="Arial" w:hAnsi="Arial" w:cs="Arial"/>
          <w:b/>
          <w:bCs/>
          <w:sz w:val="22"/>
          <w:szCs w:val="22"/>
        </w:rPr>
        <w:t>bi-cultural and multi-cultural environments</w:t>
      </w:r>
      <w:r>
        <w:t xml:space="preserve"> </w:t>
      </w:r>
      <w:r w:rsidRPr="52375C5D">
        <w:rPr>
          <w:rFonts w:ascii="Arial" w:hAnsi="Arial" w:cs="Arial"/>
          <w:sz w:val="22"/>
          <w:szCs w:val="22"/>
        </w:rPr>
        <w:t>in Aotearoa New Zealand</w:t>
      </w:r>
      <w:r w:rsidR="22293653" w:rsidRPr="52375C5D">
        <w:rPr>
          <w:rFonts w:ascii="Arial" w:hAnsi="Arial" w:cs="Arial"/>
          <w:sz w:val="22"/>
          <w:szCs w:val="22"/>
        </w:rPr>
        <w:t>. Programme delivery should reflect</w:t>
      </w:r>
      <w:r w:rsidRPr="52375C5D">
        <w:rPr>
          <w:rFonts w:ascii="Arial" w:hAnsi="Arial" w:cs="Arial"/>
          <w:sz w:val="22"/>
          <w:szCs w:val="22"/>
        </w:rPr>
        <w:t xml:space="preserve"> Te Tiriti o Waitangi.  </w:t>
      </w:r>
    </w:p>
    <w:p w14:paraId="407F1A24" w14:textId="77777777" w:rsidR="00640577" w:rsidRDefault="00640577" w:rsidP="006E6783">
      <w:pPr>
        <w:spacing w:before="60" w:after="0" w:line="240" w:lineRule="auto"/>
        <w:rPr>
          <w:rFonts w:ascii="Arial" w:hAnsi="Arial" w:cs="Arial"/>
          <w:sz w:val="22"/>
          <w:szCs w:val="22"/>
        </w:rPr>
      </w:pPr>
    </w:p>
    <w:tbl>
      <w:tblPr>
        <w:tblStyle w:val="TableGrid"/>
        <w:tblpPr w:leftFromText="180" w:rightFromText="180" w:vertAnchor="text" w:horzAnchor="margin" w:tblpY="216"/>
        <w:tblW w:w="0" w:type="auto"/>
        <w:tblLook w:val="04A0" w:firstRow="1" w:lastRow="0" w:firstColumn="1" w:lastColumn="0" w:noHBand="0" w:noVBand="1"/>
      </w:tblPr>
      <w:tblGrid>
        <w:gridCol w:w="4508"/>
        <w:gridCol w:w="4508"/>
      </w:tblGrid>
      <w:tr w:rsidR="00640577" w14:paraId="24AE8108" w14:textId="77777777" w:rsidTr="00283F83">
        <w:trPr>
          <w:trHeight w:val="2117"/>
        </w:trPr>
        <w:tc>
          <w:tcPr>
            <w:tcW w:w="4508" w:type="dxa"/>
          </w:tcPr>
          <w:p w14:paraId="1CB753B2" w14:textId="10CAC822" w:rsidR="00640577" w:rsidRPr="00640577" w:rsidRDefault="00640577" w:rsidP="00640577">
            <w:pPr>
              <w:spacing w:before="60" w:after="0" w:line="240" w:lineRule="auto"/>
              <w:rPr>
                <w:rFonts w:ascii="Arial" w:hAnsi="Arial" w:cs="Arial"/>
                <w:b/>
                <w:bCs/>
                <w:sz w:val="22"/>
                <w:szCs w:val="22"/>
              </w:rPr>
            </w:pPr>
            <w:r w:rsidRPr="00640577">
              <w:rPr>
                <w:rFonts w:ascii="Arial" w:hAnsi="Arial" w:cs="Arial"/>
                <w:b/>
                <w:bCs/>
                <w:sz w:val="22"/>
                <w:szCs w:val="22"/>
              </w:rPr>
              <w:t>Real or scenario-based</w:t>
            </w:r>
          </w:p>
        </w:tc>
        <w:tc>
          <w:tcPr>
            <w:tcW w:w="4508" w:type="dxa"/>
          </w:tcPr>
          <w:p w14:paraId="6A0AFB64" w14:textId="0683E7EE" w:rsidR="00422E8B" w:rsidRDefault="00422E8B" w:rsidP="00422E8B">
            <w:pPr>
              <w:spacing w:line="240" w:lineRule="auto"/>
              <w:rPr>
                <w:rFonts w:ascii="Arial" w:hAnsi="Arial" w:cs="Arial"/>
                <w:sz w:val="22"/>
                <w:szCs w:val="22"/>
              </w:rPr>
            </w:pPr>
            <w:r>
              <w:rPr>
                <w:rFonts w:ascii="Arial" w:hAnsi="Arial" w:cs="Arial"/>
                <w:sz w:val="22"/>
                <w:szCs w:val="22"/>
              </w:rPr>
              <w:t>M</w:t>
            </w:r>
            <w:r w:rsidRPr="00865499">
              <w:rPr>
                <w:rFonts w:ascii="Arial" w:hAnsi="Arial" w:cs="Arial"/>
                <w:sz w:val="22"/>
                <w:szCs w:val="22"/>
              </w:rPr>
              <w:t xml:space="preserve">ay be </w:t>
            </w:r>
            <w:r>
              <w:rPr>
                <w:rFonts w:ascii="Arial" w:hAnsi="Arial" w:cs="Arial"/>
                <w:sz w:val="22"/>
                <w:szCs w:val="22"/>
              </w:rPr>
              <w:t xml:space="preserve">taught and </w:t>
            </w:r>
            <w:r w:rsidRPr="00865499">
              <w:rPr>
                <w:rFonts w:ascii="Arial" w:hAnsi="Arial" w:cs="Arial"/>
                <w:sz w:val="22"/>
                <w:szCs w:val="22"/>
              </w:rPr>
              <w:t xml:space="preserve">assessed in a role where </w:t>
            </w:r>
            <w:r>
              <w:rPr>
                <w:rFonts w:ascii="Arial" w:hAnsi="Arial" w:cs="Arial"/>
                <w:sz w:val="22"/>
                <w:szCs w:val="22"/>
              </w:rPr>
              <w:t xml:space="preserve">context </w:t>
            </w:r>
            <w:r w:rsidRPr="00865499">
              <w:rPr>
                <w:rFonts w:ascii="Arial" w:hAnsi="Arial" w:cs="Arial"/>
                <w:sz w:val="22"/>
                <w:szCs w:val="22"/>
              </w:rPr>
              <w:t>is</w:t>
            </w:r>
            <w:r>
              <w:rPr>
                <w:rFonts w:ascii="Arial" w:hAnsi="Arial" w:cs="Arial"/>
                <w:sz w:val="22"/>
                <w:szCs w:val="22"/>
              </w:rPr>
              <w:t xml:space="preserve"> demonstrated</w:t>
            </w:r>
            <w:r w:rsidRPr="00865499">
              <w:rPr>
                <w:rFonts w:ascii="Arial" w:hAnsi="Arial" w:cs="Arial"/>
                <w:sz w:val="22"/>
                <w:szCs w:val="22"/>
              </w:rPr>
              <w:t>, when appropriate situations arise, or in a training environment if simulated conditions are able to be provided that reflect the standards of a workplace</w:t>
            </w:r>
            <w:r>
              <w:rPr>
                <w:rFonts w:ascii="Arial" w:hAnsi="Arial" w:cs="Arial"/>
                <w:sz w:val="22"/>
                <w:szCs w:val="22"/>
              </w:rPr>
              <w:t xml:space="preserve"> and/or context</w:t>
            </w:r>
            <w:r w:rsidR="005C3E50">
              <w:rPr>
                <w:rFonts w:ascii="Arial" w:hAnsi="Arial" w:cs="Arial"/>
                <w:sz w:val="22"/>
                <w:szCs w:val="22"/>
              </w:rPr>
              <w:t xml:space="preserve"> of work environment</w:t>
            </w:r>
            <w:r w:rsidRPr="00865499">
              <w:rPr>
                <w:rFonts w:ascii="Arial" w:hAnsi="Arial" w:cs="Arial"/>
                <w:sz w:val="22"/>
                <w:szCs w:val="22"/>
              </w:rPr>
              <w:t>.</w:t>
            </w:r>
            <w:r>
              <w:rPr>
                <w:rFonts w:ascii="Arial" w:hAnsi="Arial" w:cs="Arial"/>
                <w:sz w:val="22"/>
                <w:szCs w:val="22"/>
              </w:rPr>
              <w:t xml:space="preserve"> </w:t>
            </w:r>
          </w:p>
          <w:p w14:paraId="40129A19" w14:textId="77777777" w:rsidR="00640577" w:rsidRDefault="00640577" w:rsidP="00640577">
            <w:pPr>
              <w:spacing w:before="60" w:after="0" w:line="240" w:lineRule="auto"/>
              <w:rPr>
                <w:rFonts w:ascii="Arial" w:hAnsi="Arial" w:cs="Arial"/>
                <w:sz w:val="22"/>
                <w:szCs w:val="22"/>
              </w:rPr>
            </w:pPr>
          </w:p>
        </w:tc>
      </w:tr>
      <w:tr w:rsidR="00640577" w14:paraId="4748F772" w14:textId="77777777" w:rsidTr="00283F83">
        <w:trPr>
          <w:trHeight w:val="1510"/>
        </w:trPr>
        <w:tc>
          <w:tcPr>
            <w:tcW w:w="4508" w:type="dxa"/>
          </w:tcPr>
          <w:p w14:paraId="5598E27A" w14:textId="411D924F" w:rsidR="00640577" w:rsidRDefault="00640577" w:rsidP="00640577">
            <w:pPr>
              <w:spacing w:before="60" w:after="0" w:line="240" w:lineRule="auto"/>
              <w:rPr>
                <w:rFonts w:ascii="Arial" w:hAnsi="Arial" w:cs="Arial"/>
                <w:sz w:val="22"/>
                <w:szCs w:val="22"/>
              </w:rPr>
            </w:pPr>
            <w:r w:rsidRPr="006E6783">
              <w:rPr>
                <w:rFonts w:ascii="Arial" w:hAnsi="Arial" w:cs="Arial"/>
                <w:b/>
                <w:sz w:val="22"/>
                <w:szCs w:val="22"/>
              </w:rPr>
              <w:t>Bicultural and multi-cultural environments</w:t>
            </w:r>
          </w:p>
        </w:tc>
        <w:tc>
          <w:tcPr>
            <w:tcW w:w="4508" w:type="dxa"/>
          </w:tcPr>
          <w:p w14:paraId="19341B49" w14:textId="77777777" w:rsidR="00640577" w:rsidRDefault="00640577" w:rsidP="00640577">
            <w:pPr>
              <w:spacing w:line="240" w:lineRule="auto"/>
              <w:rPr>
                <w:rFonts w:ascii="Arial" w:hAnsi="Arial" w:cs="Arial"/>
                <w:bCs/>
                <w:color w:val="333333"/>
                <w:sz w:val="22"/>
                <w:szCs w:val="22"/>
                <w:lang w:eastAsia="en-NZ"/>
              </w:rPr>
            </w:pPr>
            <w:r w:rsidRPr="006E6783">
              <w:rPr>
                <w:rFonts w:ascii="Arial" w:hAnsi="Arial" w:cs="Arial"/>
                <w:bCs/>
                <w:i/>
                <w:iCs/>
                <w:color w:val="333333"/>
                <w:sz w:val="22"/>
                <w:szCs w:val="22"/>
                <w:lang w:eastAsia="en-NZ"/>
              </w:rPr>
              <w:t xml:space="preserve">Multiculturalism in Aotearoa New Zealand </w:t>
            </w:r>
            <w:r w:rsidRPr="006E6783">
              <w:rPr>
                <w:rFonts w:ascii="Arial" w:hAnsi="Arial" w:cs="Arial"/>
                <w:bCs/>
                <w:color w:val="333333"/>
                <w:sz w:val="22"/>
                <w:szCs w:val="22"/>
                <w:lang w:eastAsia="en-NZ"/>
              </w:rPr>
              <w:t xml:space="preserve">encompasses the recognition, celebration, and integration of diverse cultural backgrounds and perspectives within the country. </w:t>
            </w:r>
          </w:p>
          <w:p w14:paraId="6535429A" w14:textId="77777777" w:rsidR="00640577" w:rsidRDefault="00640577" w:rsidP="00640577">
            <w:pPr>
              <w:spacing w:before="60" w:after="0" w:line="240" w:lineRule="auto"/>
              <w:rPr>
                <w:rFonts w:ascii="Arial" w:hAnsi="Arial" w:cs="Arial"/>
                <w:sz w:val="22"/>
                <w:szCs w:val="22"/>
              </w:rPr>
            </w:pPr>
          </w:p>
        </w:tc>
      </w:tr>
      <w:tr w:rsidR="00640577" w14:paraId="57A744E7" w14:textId="77777777" w:rsidTr="00640577">
        <w:tc>
          <w:tcPr>
            <w:tcW w:w="4508" w:type="dxa"/>
          </w:tcPr>
          <w:p w14:paraId="5549A0A9" w14:textId="296033D1" w:rsidR="00640577" w:rsidRDefault="00640577" w:rsidP="00640577">
            <w:pPr>
              <w:spacing w:before="60" w:after="0" w:line="240" w:lineRule="auto"/>
              <w:rPr>
                <w:rFonts w:ascii="Arial" w:hAnsi="Arial" w:cs="Arial"/>
                <w:sz w:val="22"/>
                <w:szCs w:val="22"/>
              </w:rPr>
            </w:pPr>
            <w:r w:rsidRPr="00403DCA">
              <w:rPr>
                <w:rFonts w:ascii="Arial" w:hAnsi="Arial" w:cs="Arial"/>
                <w:b/>
                <w:sz w:val="22"/>
                <w:szCs w:val="22"/>
              </w:rPr>
              <w:t xml:space="preserve">Programme delivery should reflect Te Tiriti o Waitangi.  </w:t>
            </w:r>
          </w:p>
        </w:tc>
        <w:tc>
          <w:tcPr>
            <w:tcW w:w="4508" w:type="dxa"/>
          </w:tcPr>
          <w:p w14:paraId="13490E9C" w14:textId="4D9619FF" w:rsidR="00640577" w:rsidRDefault="00F52802" w:rsidP="00640577">
            <w:pPr>
              <w:spacing w:before="60" w:after="0" w:line="240" w:lineRule="auto"/>
              <w:rPr>
                <w:rFonts w:ascii="Arial" w:hAnsi="Arial" w:cs="Arial"/>
                <w:bCs/>
                <w:sz w:val="22"/>
                <w:szCs w:val="22"/>
              </w:rPr>
            </w:pPr>
            <w:r>
              <w:rPr>
                <w:rFonts w:ascii="Arial" w:hAnsi="Arial" w:cs="Arial"/>
                <w:bCs/>
                <w:sz w:val="22"/>
                <w:szCs w:val="22"/>
              </w:rPr>
              <w:t>R</w:t>
            </w:r>
            <w:r w:rsidR="00640577">
              <w:rPr>
                <w:rFonts w:ascii="Arial" w:hAnsi="Arial" w:cs="Arial"/>
                <w:bCs/>
                <w:sz w:val="22"/>
                <w:szCs w:val="22"/>
              </w:rPr>
              <w:t>efer</w:t>
            </w:r>
            <w:r w:rsidR="005D4C8E">
              <w:rPr>
                <w:rFonts w:ascii="Arial" w:hAnsi="Arial" w:cs="Arial"/>
                <w:bCs/>
                <w:sz w:val="22"/>
                <w:szCs w:val="22"/>
              </w:rPr>
              <w:t>s</w:t>
            </w:r>
            <w:r w:rsidR="00640577">
              <w:rPr>
                <w:rFonts w:ascii="Arial" w:hAnsi="Arial" w:cs="Arial"/>
                <w:bCs/>
                <w:sz w:val="22"/>
                <w:szCs w:val="22"/>
              </w:rPr>
              <w:t xml:space="preserve"> to delivery, teaching, assessment practice, and the conditions which support equity.</w:t>
            </w:r>
            <w:r w:rsidR="005D4C8E">
              <w:rPr>
                <w:rFonts w:ascii="Arial" w:hAnsi="Arial" w:cs="Arial"/>
                <w:bCs/>
                <w:sz w:val="22"/>
                <w:szCs w:val="22"/>
              </w:rPr>
              <w:t xml:space="preserve"> </w:t>
            </w:r>
          </w:p>
          <w:p w14:paraId="04A561D8" w14:textId="2D0E283F" w:rsidR="00640577" w:rsidRDefault="00640577" w:rsidP="00283F83">
            <w:pPr>
              <w:spacing w:line="240" w:lineRule="auto"/>
              <w:rPr>
                <w:rFonts w:ascii="Arial" w:hAnsi="Arial" w:cs="Arial"/>
                <w:sz w:val="22"/>
                <w:szCs w:val="22"/>
              </w:rPr>
            </w:pPr>
            <w:r>
              <w:rPr>
                <w:rFonts w:ascii="Arial" w:hAnsi="Arial" w:cs="Arial"/>
                <w:bCs/>
                <w:sz w:val="22"/>
                <w:szCs w:val="22"/>
              </w:rPr>
              <w:t xml:space="preserve">See </w:t>
            </w:r>
            <w:hyperlink r:id="rId10" w:history="1">
              <w:r w:rsidR="00134823" w:rsidRPr="00105B57">
                <w:rPr>
                  <w:rStyle w:val="Hyperlink"/>
                  <w:rFonts w:ascii="Arial" w:hAnsi="Arial" w:cs="Arial"/>
                  <w:bCs/>
                  <w:sz w:val="22"/>
                  <w:szCs w:val="22"/>
                </w:rPr>
                <w:t>link</w:t>
              </w:r>
            </w:hyperlink>
            <w:r w:rsidR="00105B57">
              <w:rPr>
                <w:rFonts w:ascii="Arial" w:hAnsi="Arial" w:cs="Arial"/>
                <w:bCs/>
                <w:sz w:val="22"/>
                <w:szCs w:val="22"/>
              </w:rPr>
              <w:t xml:space="preserve"> </w:t>
            </w:r>
            <w:r w:rsidR="00134823" w:rsidRPr="00283F83">
              <w:rPr>
                <w:rFonts w:ascii="Arial" w:hAnsi="Arial" w:cs="Arial"/>
                <w:sz w:val="22"/>
                <w:szCs w:val="22"/>
              </w:rPr>
              <w:t>f</w:t>
            </w:r>
            <w:r w:rsidR="6FB81282" w:rsidRPr="056DA33C">
              <w:rPr>
                <w:rFonts w:ascii="Arial" w:hAnsi="Arial" w:cs="Arial"/>
                <w:sz w:val="22"/>
                <w:szCs w:val="22"/>
              </w:rPr>
              <w:t>or</w:t>
            </w:r>
            <w:r>
              <w:rPr>
                <w:rFonts w:ascii="Arial" w:hAnsi="Arial" w:cs="Arial"/>
                <w:bCs/>
                <w:sz w:val="22"/>
                <w:szCs w:val="22"/>
              </w:rPr>
              <w:t xml:space="preserve"> </w:t>
            </w:r>
            <w:r w:rsidR="001C4C77">
              <w:rPr>
                <w:rFonts w:ascii="Arial" w:hAnsi="Arial" w:cs="Arial"/>
                <w:bCs/>
                <w:sz w:val="22"/>
                <w:szCs w:val="22"/>
              </w:rPr>
              <w:t xml:space="preserve">programme </w:t>
            </w:r>
            <w:r>
              <w:rPr>
                <w:rFonts w:ascii="Arial" w:hAnsi="Arial" w:cs="Arial"/>
                <w:bCs/>
                <w:sz w:val="22"/>
                <w:szCs w:val="22"/>
              </w:rPr>
              <w:t xml:space="preserve">guidance on how your programme could reflect Te Tiriti o Waitangi. </w:t>
            </w:r>
          </w:p>
        </w:tc>
      </w:tr>
      <w:tr w:rsidR="00640577" w14:paraId="71A2DB27" w14:textId="77777777" w:rsidTr="00640577">
        <w:tc>
          <w:tcPr>
            <w:tcW w:w="4508" w:type="dxa"/>
          </w:tcPr>
          <w:p w14:paraId="470B3CEA" w14:textId="355CA6B7" w:rsidR="00640577" w:rsidRDefault="00640577" w:rsidP="00640577">
            <w:pPr>
              <w:spacing w:before="60" w:after="0" w:line="240" w:lineRule="auto"/>
              <w:rPr>
                <w:rFonts w:ascii="Arial" w:hAnsi="Arial" w:cs="Arial"/>
                <w:sz w:val="22"/>
                <w:szCs w:val="22"/>
              </w:rPr>
            </w:pPr>
            <w:r w:rsidRPr="00CC38C8">
              <w:rPr>
                <w:rFonts w:ascii="Arial" w:hAnsi="Arial" w:cs="Arial"/>
                <w:b/>
                <w:sz w:val="22"/>
                <w:szCs w:val="22"/>
              </w:rPr>
              <w:t>Professional and ethical practice</w:t>
            </w:r>
          </w:p>
        </w:tc>
        <w:tc>
          <w:tcPr>
            <w:tcW w:w="4508" w:type="dxa"/>
          </w:tcPr>
          <w:p w14:paraId="05729084" w14:textId="67221727" w:rsidR="00640577" w:rsidRPr="00CC38C8" w:rsidRDefault="00F52802" w:rsidP="00640577">
            <w:pPr>
              <w:spacing w:after="0" w:line="240" w:lineRule="auto"/>
              <w:ind w:right="419"/>
              <w:rPr>
                <w:rFonts w:ascii="Arial" w:hAnsi="Arial" w:cs="Arial"/>
                <w:bCs/>
                <w:sz w:val="22"/>
                <w:szCs w:val="22"/>
              </w:rPr>
            </w:pPr>
            <w:r>
              <w:rPr>
                <w:rFonts w:ascii="Arial" w:hAnsi="Arial" w:cs="Arial"/>
                <w:bCs/>
                <w:sz w:val="22"/>
                <w:szCs w:val="22"/>
              </w:rPr>
              <w:t>R</w:t>
            </w:r>
            <w:r w:rsidR="00640577" w:rsidRPr="00CC38C8">
              <w:rPr>
                <w:rFonts w:ascii="Arial" w:hAnsi="Arial" w:cs="Arial"/>
                <w:bCs/>
                <w:sz w:val="22"/>
                <w:szCs w:val="22"/>
              </w:rPr>
              <w:t xml:space="preserve">efers to inclusivity, tikanga, organisational values, expected behaviours, and conduct.  </w:t>
            </w:r>
          </w:p>
          <w:p w14:paraId="152CC589" w14:textId="77777777" w:rsidR="00640577" w:rsidRDefault="00640577" w:rsidP="00640577">
            <w:pPr>
              <w:spacing w:before="60" w:after="0" w:line="240" w:lineRule="auto"/>
              <w:rPr>
                <w:rFonts w:ascii="Arial" w:hAnsi="Arial" w:cs="Arial"/>
                <w:sz w:val="22"/>
                <w:szCs w:val="22"/>
              </w:rPr>
            </w:pPr>
          </w:p>
        </w:tc>
      </w:tr>
    </w:tbl>
    <w:p w14:paraId="1F7742C5" w14:textId="43E56D29" w:rsidR="001330E8" w:rsidRPr="00BA1D48" w:rsidRDefault="136268C0" w:rsidP="001330E8">
      <w:pPr>
        <w:pStyle w:val="Heading2"/>
        <w:rPr>
          <w:rFonts w:ascii="Arial" w:hAnsi="Arial" w:cs="Arial"/>
          <w:sz w:val="22"/>
          <w:szCs w:val="22"/>
        </w:rPr>
      </w:pPr>
      <w:r w:rsidRPr="52375C5D">
        <w:rPr>
          <w:rFonts w:ascii="Arial" w:hAnsi="Arial" w:cs="Arial"/>
          <w:sz w:val="22"/>
          <w:szCs w:val="22"/>
        </w:rPr>
        <w:lastRenderedPageBreak/>
        <w:t>N</w:t>
      </w:r>
      <w:r w:rsidR="4F2E4878" w:rsidRPr="52375C5D">
        <w:rPr>
          <w:rFonts w:ascii="Arial" w:hAnsi="Arial" w:cs="Arial"/>
          <w:sz w:val="22"/>
          <w:szCs w:val="22"/>
        </w:rPr>
        <w:t xml:space="preserve">ew Zealand Certificate in Leadership (Level 3) [Ref: </w:t>
      </w:r>
      <w:r w:rsidR="0A1D8DEB" w:rsidRPr="52375C5D">
        <w:rPr>
          <w:rFonts w:ascii="Arial" w:hAnsi="Arial" w:cs="Arial"/>
          <w:sz w:val="22"/>
          <w:szCs w:val="22"/>
        </w:rPr>
        <w:t>5304</w:t>
      </w:r>
      <w:r w:rsidR="3FF0842B" w:rsidRPr="52375C5D">
        <w:rPr>
          <w:rFonts w:ascii="Arial" w:hAnsi="Arial" w:cs="Arial"/>
          <w:sz w:val="22"/>
          <w:szCs w:val="22"/>
        </w:rPr>
        <w:t>]</w:t>
      </w:r>
      <w:r w:rsidR="4F2E4878" w:rsidRPr="52375C5D">
        <w:rPr>
          <w:rFonts w:ascii="Arial" w:hAnsi="Arial" w:cs="Arial"/>
          <w:sz w:val="22"/>
          <w:szCs w:val="22"/>
        </w:rPr>
        <w:t xml:space="preserve"> (40 credits)</w:t>
      </w:r>
      <w:bookmarkEnd w:id="0"/>
    </w:p>
    <w:p w14:paraId="5E802D6B" w14:textId="155B2A31" w:rsidR="001330E8" w:rsidRPr="00BA1D48" w:rsidRDefault="4F2E4878" w:rsidP="001330E8">
      <w:pPr>
        <w:rPr>
          <w:rFonts w:ascii="Arial" w:hAnsi="Arial" w:cs="Arial"/>
          <w:sz w:val="22"/>
          <w:szCs w:val="22"/>
        </w:rPr>
      </w:pPr>
      <w:r w:rsidRPr="52375C5D">
        <w:rPr>
          <w:rFonts w:ascii="Arial" w:hAnsi="Arial" w:cs="Arial"/>
          <w:sz w:val="22"/>
          <w:szCs w:val="22"/>
        </w:rPr>
        <w:t>This qualification replaced the New Zealand Certificate in Business (Introduction to Team Leadership) (Level 3) [Ref: 2453</w:t>
      </w:r>
      <w:r w:rsidR="47D121AC" w:rsidRPr="52375C5D">
        <w:rPr>
          <w:rFonts w:ascii="Arial" w:hAnsi="Arial" w:cs="Arial"/>
          <w:sz w:val="22"/>
          <w:szCs w:val="22"/>
        </w:rPr>
        <w:t xml:space="preserve"> v2</w:t>
      </w:r>
      <w:r w:rsidRPr="52375C5D">
        <w:rPr>
          <w:rFonts w:ascii="Arial" w:hAnsi="Arial" w:cs="Arial"/>
          <w:sz w:val="22"/>
          <w:szCs w:val="22"/>
        </w:rPr>
        <w:t>] a</w:t>
      </w:r>
      <w:r w:rsidR="136268C0" w:rsidRPr="52375C5D">
        <w:rPr>
          <w:rFonts w:ascii="Arial" w:hAnsi="Arial" w:cs="Arial"/>
          <w:sz w:val="22"/>
          <w:szCs w:val="22"/>
        </w:rPr>
        <w:t xml:space="preserve">s part of the review and development of leadership qualifications and credentials. </w:t>
      </w:r>
    </w:p>
    <w:p w14:paraId="6400525A" w14:textId="59EE39E2" w:rsidR="59EA7727" w:rsidRDefault="59EA7727" w:rsidP="465A9349">
      <w:pPr>
        <w:spacing w:line="281" w:lineRule="auto"/>
        <w:rPr>
          <w:rFonts w:ascii="Arial" w:hAnsi="Arial" w:cs="Arial"/>
          <w:sz w:val="22"/>
          <w:szCs w:val="22"/>
        </w:rPr>
      </w:pPr>
      <w:r w:rsidRPr="00A07F33">
        <w:rPr>
          <w:rFonts w:ascii="Arial" w:hAnsi="Arial" w:cs="Arial"/>
          <w:sz w:val="22"/>
          <w:szCs w:val="22"/>
        </w:rPr>
        <w:t xml:space="preserve">Graduates of this qualification may be employed in or contribute to a variety of employment, cultural, or community settings using leadership skills. </w:t>
      </w:r>
    </w:p>
    <w:p w14:paraId="0D397652" w14:textId="7AA82A4F" w:rsidR="006E6783" w:rsidRDefault="006E6783" w:rsidP="001330E8">
      <w:pPr>
        <w:pStyle w:val="Heading3"/>
        <w:rPr>
          <w:rFonts w:ascii="Arial" w:hAnsi="Arial" w:cs="Arial"/>
          <w:sz w:val="22"/>
          <w:szCs w:val="22"/>
        </w:rPr>
      </w:pPr>
      <w:bookmarkStart w:id="2" w:name="_Toc93407044"/>
      <w:r>
        <w:rPr>
          <w:rFonts w:ascii="Arial" w:hAnsi="Arial" w:cs="Arial"/>
          <w:sz w:val="22"/>
          <w:szCs w:val="22"/>
        </w:rPr>
        <w:t xml:space="preserve">Conditions: Please see Programme Conditions across all Leadership qualifications. </w:t>
      </w:r>
    </w:p>
    <w:p w14:paraId="2D733F7C" w14:textId="2639A9F2" w:rsidR="001330E8" w:rsidRPr="00BA1D48" w:rsidRDefault="001330E8" w:rsidP="001330E8">
      <w:pPr>
        <w:pStyle w:val="Heading3"/>
        <w:rPr>
          <w:rFonts w:ascii="Arial" w:hAnsi="Arial" w:cs="Arial"/>
          <w:sz w:val="22"/>
          <w:szCs w:val="22"/>
        </w:rPr>
      </w:pPr>
      <w:r w:rsidRPr="00BA1D48">
        <w:rPr>
          <w:rFonts w:ascii="Arial" w:hAnsi="Arial" w:cs="Arial"/>
          <w:sz w:val="22"/>
          <w:szCs w:val="22"/>
        </w:rPr>
        <w:t>Suggestions for programme development:</w:t>
      </w:r>
      <w:bookmarkEnd w:id="2"/>
    </w:p>
    <w:p w14:paraId="3957491F" w14:textId="2911C97C" w:rsidR="001330E8" w:rsidRDefault="001330E8" w:rsidP="001330E8">
      <w:pPr>
        <w:rPr>
          <w:rFonts w:ascii="Arial" w:hAnsi="Arial" w:cs="Arial"/>
          <w:sz w:val="22"/>
          <w:szCs w:val="22"/>
        </w:rPr>
      </w:pPr>
      <w:r w:rsidRPr="00BA1D48">
        <w:rPr>
          <w:rFonts w:ascii="Arial" w:hAnsi="Arial" w:cs="Arial"/>
          <w:sz w:val="22"/>
          <w:szCs w:val="22"/>
        </w:rPr>
        <w:t xml:space="preserve">Please note that there was a change from </w:t>
      </w:r>
      <w:r w:rsidRPr="00D94856">
        <w:rPr>
          <w:rFonts w:ascii="Arial" w:hAnsi="Arial" w:cs="Arial"/>
          <w:sz w:val="22"/>
          <w:szCs w:val="22"/>
        </w:rPr>
        <w:t>4</w:t>
      </w:r>
      <w:r w:rsidR="0093304E" w:rsidRPr="00D94856">
        <w:rPr>
          <w:rFonts w:ascii="Arial" w:hAnsi="Arial" w:cs="Arial"/>
          <w:sz w:val="22"/>
          <w:szCs w:val="22"/>
        </w:rPr>
        <w:t>5</w:t>
      </w:r>
      <w:r w:rsidRPr="00D94856">
        <w:rPr>
          <w:rFonts w:ascii="Arial" w:hAnsi="Arial" w:cs="Arial"/>
          <w:sz w:val="22"/>
          <w:szCs w:val="22"/>
        </w:rPr>
        <w:t xml:space="preserve"> credits to 4</w:t>
      </w:r>
      <w:r w:rsidR="0093304E" w:rsidRPr="00D94856">
        <w:rPr>
          <w:rFonts w:ascii="Arial" w:hAnsi="Arial" w:cs="Arial"/>
          <w:sz w:val="22"/>
          <w:szCs w:val="22"/>
        </w:rPr>
        <w:t>0</w:t>
      </w:r>
      <w:r w:rsidRPr="00D94856">
        <w:rPr>
          <w:rFonts w:ascii="Arial" w:hAnsi="Arial" w:cs="Arial"/>
          <w:sz w:val="22"/>
          <w:szCs w:val="22"/>
        </w:rPr>
        <w:t xml:space="preserve"> credits.</w:t>
      </w:r>
    </w:p>
    <w:p w14:paraId="2AA6F988" w14:textId="24F49342" w:rsidR="000A31E8" w:rsidRPr="000A31E8" w:rsidRDefault="000A31E8" w:rsidP="001330E8">
      <w:pPr>
        <w:rPr>
          <w:rFonts w:ascii="Arial" w:hAnsi="Arial" w:cs="Arial"/>
          <w:i/>
          <w:iCs/>
          <w:sz w:val="22"/>
          <w:szCs w:val="22"/>
        </w:rPr>
      </w:pPr>
      <w:r w:rsidRPr="000A31E8">
        <w:rPr>
          <w:rFonts w:ascii="Arial" w:hAnsi="Arial" w:cs="Arial"/>
          <w:i/>
          <w:iCs/>
          <w:sz w:val="22"/>
          <w:szCs w:val="22"/>
        </w:rPr>
        <w:t xml:space="preserve">Definitions </w:t>
      </w:r>
    </w:p>
    <w:p w14:paraId="379F2889" w14:textId="4816810F" w:rsidR="00C00E1C" w:rsidRDefault="00C00E1C" w:rsidP="001330E8">
      <w:pPr>
        <w:rPr>
          <w:rFonts w:ascii="Arial" w:hAnsi="Arial" w:cs="Arial"/>
          <w:sz w:val="22"/>
          <w:szCs w:val="22"/>
        </w:rPr>
      </w:pPr>
      <w:r w:rsidRPr="006E6783">
        <w:rPr>
          <w:rFonts w:ascii="Arial" w:hAnsi="Arial" w:cs="Arial"/>
          <w:i/>
          <w:iCs/>
          <w:sz w:val="22"/>
          <w:szCs w:val="22"/>
        </w:rPr>
        <w:t>Own contexts and responsibilities</w:t>
      </w:r>
      <w:r>
        <w:rPr>
          <w:rFonts w:ascii="Arial" w:hAnsi="Arial" w:cs="Arial"/>
          <w:sz w:val="22"/>
          <w:szCs w:val="22"/>
        </w:rPr>
        <w:t xml:space="preserve"> refer to the learner’s situation and circumstances whether that be in employment, in the community, or requiring simulated scenarios of a typical workplace environment. </w:t>
      </w:r>
    </w:p>
    <w:p w14:paraId="20CE021A" w14:textId="0226E444" w:rsidR="00C00E1C" w:rsidRDefault="00C00E1C" w:rsidP="001330E8">
      <w:pPr>
        <w:rPr>
          <w:rFonts w:ascii="Arial" w:hAnsi="Arial" w:cs="Arial"/>
          <w:sz w:val="22"/>
          <w:szCs w:val="22"/>
        </w:rPr>
      </w:pPr>
      <w:r>
        <w:rPr>
          <w:rFonts w:ascii="Arial" w:hAnsi="Arial" w:cs="Arial"/>
          <w:sz w:val="22"/>
          <w:szCs w:val="22"/>
        </w:rPr>
        <w:t xml:space="preserve">A </w:t>
      </w:r>
      <w:r w:rsidRPr="006E6783">
        <w:rPr>
          <w:rFonts w:ascii="Arial" w:hAnsi="Arial" w:cs="Arial"/>
          <w:i/>
          <w:iCs/>
          <w:sz w:val="22"/>
          <w:szCs w:val="22"/>
        </w:rPr>
        <w:t>leadership context</w:t>
      </w:r>
      <w:r>
        <w:rPr>
          <w:rFonts w:ascii="Arial" w:hAnsi="Arial" w:cs="Arial"/>
          <w:sz w:val="22"/>
          <w:szCs w:val="22"/>
        </w:rPr>
        <w:t xml:space="preserve"> refers to a</w:t>
      </w:r>
      <w:r w:rsidR="006E6783">
        <w:rPr>
          <w:rFonts w:ascii="Arial" w:hAnsi="Arial" w:cs="Arial"/>
          <w:sz w:val="22"/>
          <w:szCs w:val="22"/>
        </w:rPr>
        <w:t>n environment or</w:t>
      </w:r>
      <w:r>
        <w:rPr>
          <w:rFonts w:ascii="Arial" w:hAnsi="Arial" w:cs="Arial"/>
          <w:sz w:val="22"/>
          <w:szCs w:val="22"/>
        </w:rPr>
        <w:t xml:space="preserve"> situation requiring leadership. The who, what, where, and when you lead that determines how you lead.  </w:t>
      </w:r>
    </w:p>
    <w:p w14:paraId="64478AFA" w14:textId="77777777" w:rsidR="003828DC" w:rsidRDefault="003828DC" w:rsidP="003828DC">
      <w:pPr>
        <w:pStyle w:val="Heading3"/>
        <w:rPr>
          <w:rFonts w:ascii="Arial" w:hAnsi="Arial" w:cs="Arial"/>
          <w:sz w:val="22"/>
          <w:szCs w:val="22"/>
        </w:rPr>
      </w:pPr>
      <w:r>
        <w:rPr>
          <w:rFonts w:ascii="Arial" w:hAnsi="Arial" w:cs="Arial"/>
          <w:color w:val="0A2F40" w:themeColor="accent1" w:themeShade="7F"/>
          <w:sz w:val="22"/>
          <w:szCs w:val="22"/>
        </w:rPr>
        <w:t xml:space="preserve">Recommended </w:t>
      </w:r>
      <w:r w:rsidRPr="00BA1D48">
        <w:rPr>
          <w:rFonts w:ascii="Arial" w:hAnsi="Arial" w:cs="Arial"/>
          <w:color w:val="0A2F40" w:themeColor="accent1" w:themeShade="7F"/>
          <w:sz w:val="22"/>
          <w:szCs w:val="22"/>
        </w:rPr>
        <w:t>standards:</w:t>
      </w:r>
      <w:r w:rsidRPr="00BA1D48">
        <w:rPr>
          <w:rFonts w:ascii="Arial" w:hAnsi="Arial" w:cs="Arial"/>
          <w:sz w:val="22"/>
          <w:szCs w:val="22"/>
        </w:rPr>
        <w:t xml:space="preserve"> </w:t>
      </w:r>
    </w:p>
    <w:p w14:paraId="5E10CC66" w14:textId="77777777" w:rsidR="00874882" w:rsidRDefault="00874882" w:rsidP="00874882">
      <w:pPr>
        <w:rPr>
          <w:rFonts w:ascii="Arial" w:hAnsi="Arial" w:cs="Arial"/>
          <w:sz w:val="22"/>
          <w:szCs w:val="22"/>
        </w:rPr>
      </w:pPr>
      <w:r w:rsidRPr="52375C5D">
        <w:rPr>
          <w:rFonts w:ascii="Arial" w:hAnsi="Arial" w:cs="Arial"/>
          <w:sz w:val="22"/>
          <w:szCs w:val="22"/>
        </w:rPr>
        <w:t xml:space="preserve">Skill standards developed primarily for assessment within this qualification </w:t>
      </w:r>
      <w:r w:rsidRPr="52375C5D">
        <w:rPr>
          <w:rFonts w:ascii="Arial" w:hAnsi="Arial" w:cs="Arial"/>
          <w:color w:val="000000" w:themeColor="text1"/>
          <w:sz w:val="22"/>
          <w:szCs w:val="22"/>
          <w:lang w:eastAsia="en-NZ"/>
        </w:rPr>
        <w:t>[Ref: 5304]</w:t>
      </w:r>
      <w:r>
        <w:rPr>
          <w:rFonts w:ascii="Arial" w:hAnsi="Arial" w:cs="Arial"/>
          <w:color w:val="000000" w:themeColor="text1"/>
          <w:sz w:val="22"/>
          <w:szCs w:val="22"/>
          <w:lang w:eastAsia="en-NZ"/>
        </w:rPr>
        <w:t>,</w:t>
      </w:r>
      <w:r w:rsidRPr="52375C5D">
        <w:rPr>
          <w:rFonts w:ascii="Arial" w:hAnsi="Arial" w:cs="Arial"/>
          <w:color w:val="000000" w:themeColor="text1"/>
          <w:sz w:val="22"/>
          <w:szCs w:val="22"/>
          <w:lang w:eastAsia="en-NZ"/>
        </w:rPr>
        <w:t xml:space="preserve"> and can be used within other programmes with a leadership component</w:t>
      </w:r>
      <w:r w:rsidRPr="52375C5D">
        <w:rPr>
          <w:rFonts w:ascii="Arial" w:hAnsi="Arial" w:cs="Arial"/>
          <w:b/>
          <w:bCs/>
          <w:color w:val="000000" w:themeColor="text1"/>
          <w:sz w:val="22"/>
          <w:szCs w:val="22"/>
          <w:lang w:eastAsia="en-NZ"/>
        </w:rPr>
        <w:t xml:space="preserve"> </w:t>
      </w:r>
      <w:r w:rsidRPr="52375C5D">
        <w:rPr>
          <w:rFonts w:ascii="Arial" w:hAnsi="Arial" w:cs="Arial"/>
          <w:sz w:val="22"/>
          <w:szCs w:val="22"/>
        </w:rPr>
        <w:t>are:</w:t>
      </w:r>
    </w:p>
    <w:tbl>
      <w:tblPr>
        <w:tblpPr w:leftFromText="180" w:rightFromText="180" w:vertAnchor="page" w:horzAnchor="margin" w:tblpY="84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1"/>
        <w:gridCol w:w="2216"/>
        <w:gridCol w:w="3729"/>
      </w:tblGrid>
      <w:tr w:rsidR="005D1AB3" w:rsidRPr="00E2178C" w14:paraId="3CCEF677" w14:textId="77777777" w:rsidTr="00283F83">
        <w:trPr>
          <w:trHeight w:val="416"/>
        </w:trPr>
        <w:tc>
          <w:tcPr>
            <w:tcW w:w="9016" w:type="dxa"/>
            <w:gridSpan w:val="3"/>
          </w:tcPr>
          <w:p w14:paraId="2694FD87" w14:textId="77777777" w:rsidR="005D1AB3" w:rsidRPr="00A1738A" w:rsidRDefault="005D1AB3" w:rsidP="005D1AB3">
            <w:pPr>
              <w:pStyle w:val="ListParagraph"/>
              <w:spacing w:after="0" w:line="240" w:lineRule="auto"/>
              <w:ind w:left="164"/>
              <w:rPr>
                <w:rFonts w:ascii="Arial" w:hAnsi="Arial" w:cs="Arial"/>
                <w:b/>
                <w:sz w:val="22"/>
                <w:szCs w:val="22"/>
              </w:rPr>
            </w:pPr>
            <w:r>
              <w:rPr>
                <w:rFonts w:ascii="Arial" w:hAnsi="Arial" w:cs="Arial"/>
                <w:b/>
                <w:sz w:val="22"/>
                <w:szCs w:val="22"/>
              </w:rPr>
              <w:t>New Zealand Certificate in Leadership (</w:t>
            </w:r>
            <w:r w:rsidRPr="00A1738A">
              <w:rPr>
                <w:rFonts w:ascii="Arial" w:hAnsi="Arial" w:cs="Arial"/>
                <w:b/>
                <w:sz w:val="22"/>
                <w:szCs w:val="22"/>
              </w:rPr>
              <w:t>Level 3</w:t>
            </w:r>
            <w:r>
              <w:rPr>
                <w:rFonts w:ascii="Arial" w:hAnsi="Arial" w:cs="Arial"/>
                <w:b/>
                <w:sz w:val="22"/>
                <w:szCs w:val="22"/>
              </w:rPr>
              <w:t xml:space="preserve">) </w:t>
            </w:r>
            <w:r w:rsidRPr="00A1738A">
              <w:rPr>
                <w:rFonts w:ascii="Arial" w:hAnsi="Arial" w:cs="Arial"/>
                <w:b/>
                <w:sz w:val="22"/>
                <w:szCs w:val="22"/>
              </w:rPr>
              <w:t xml:space="preserve"> </w:t>
            </w:r>
          </w:p>
        </w:tc>
      </w:tr>
      <w:tr w:rsidR="005D1AB3" w:rsidRPr="0027788E" w14:paraId="5A89F86A" w14:textId="77777777" w:rsidTr="00283F83">
        <w:trPr>
          <w:trHeight w:val="416"/>
        </w:trPr>
        <w:tc>
          <w:tcPr>
            <w:tcW w:w="3071" w:type="dxa"/>
          </w:tcPr>
          <w:p w14:paraId="6AD20593" w14:textId="77777777" w:rsidR="005D1AB3" w:rsidRPr="00A1738A" w:rsidRDefault="005D1AB3" w:rsidP="005D1AB3">
            <w:pPr>
              <w:pStyle w:val="ListParagraph"/>
              <w:spacing w:after="0" w:line="240" w:lineRule="auto"/>
              <w:ind w:left="0" w:firstLine="22"/>
              <w:rPr>
                <w:rFonts w:ascii="Arial" w:hAnsi="Arial" w:cs="Arial"/>
                <w:b/>
                <w:sz w:val="22"/>
                <w:szCs w:val="22"/>
              </w:rPr>
            </w:pPr>
            <w:r w:rsidRPr="00A1738A">
              <w:rPr>
                <w:rFonts w:ascii="Arial" w:hAnsi="Arial" w:cs="Arial"/>
                <w:b/>
                <w:sz w:val="22"/>
                <w:szCs w:val="22"/>
              </w:rPr>
              <w:t xml:space="preserve">Graduate Profile Outcome </w:t>
            </w:r>
          </w:p>
        </w:tc>
        <w:tc>
          <w:tcPr>
            <w:tcW w:w="2216" w:type="dxa"/>
          </w:tcPr>
          <w:p w14:paraId="162CCA25" w14:textId="77777777" w:rsidR="005D1AB3" w:rsidRPr="00A1738A" w:rsidRDefault="005D1AB3" w:rsidP="005D1AB3">
            <w:pPr>
              <w:pStyle w:val="ListParagraph"/>
              <w:spacing w:after="0" w:line="240" w:lineRule="auto"/>
              <w:ind w:left="164"/>
              <w:rPr>
                <w:rFonts w:ascii="Arial" w:hAnsi="Arial" w:cs="Arial"/>
                <w:b/>
                <w:sz w:val="22"/>
                <w:szCs w:val="22"/>
              </w:rPr>
            </w:pPr>
            <w:r w:rsidRPr="00A1738A">
              <w:rPr>
                <w:rFonts w:ascii="Arial" w:hAnsi="Arial" w:cs="Arial"/>
                <w:b/>
                <w:sz w:val="22"/>
                <w:szCs w:val="22"/>
              </w:rPr>
              <w:t>Credits</w:t>
            </w:r>
          </w:p>
        </w:tc>
        <w:tc>
          <w:tcPr>
            <w:tcW w:w="3729" w:type="dxa"/>
          </w:tcPr>
          <w:p w14:paraId="4F53BD17" w14:textId="77777777" w:rsidR="005D1AB3" w:rsidRPr="00A1738A" w:rsidRDefault="005D1AB3" w:rsidP="005D1AB3">
            <w:pPr>
              <w:pStyle w:val="ListParagraph"/>
              <w:spacing w:after="0" w:line="240" w:lineRule="auto"/>
              <w:ind w:left="164"/>
              <w:rPr>
                <w:rFonts w:ascii="Arial" w:hAnsi="Arial" w:cs="Arial"/>
                <w:b/>
                <w:sz w:val="22"/>
                <w:szCs w:val="22"/>
              </w:rPr>
            </w:pPr>
            <w:r w:rsidRPr="00A1738A">
              <w:rPr>
                <w:rFonts w:ascii="Arial" w:hAnsi="Arial" w:cs="Arial"/>
                <w:b/>
                <w:sz w:val="22"/>
                <w:szCs w:val="22"/>
              </w:rPr>
              <w:t xml:space="preserve">Skill Standard -  </w:t>
            </w:r>
            <w:r w:rsidRPr="009B6525">
              <w:rPr>
                <w:rFonts w:ascii="Arial" w:hAnsi="Arial" w:cs="Arial"/>
                <w:b/>
                <w:sz w:val="22"/>
                <w:szCs w:val="22"/>
                <w:highlight w:val="yellow"/>
              </w:rPr>
              <w:t>ALL Working Titles</w:t>
            </w:r>
          </w:p>
        </w:tc>
      </w:tr>
      <w:tr w:rsidR="005D1AB3" w14:paraId="024DE946" w14:textId="77777777" w:rsidTr="00283F83">
        <w:trPr>
          <w:trHeight w:val="1117"/>
        </w:trPr>
        <w:tc>
          <w:tcPr>
            <w:tcW w:w="3071" w:type="dxa"/>
          </w:tcPr>
          <w:p w14:paraId="364DC46E" w14:textId="5AED4912" w:rsidR="005D1AB3" w:rsidRPr="00A1738A" w:rsidRDefault="005D1AB3" w:rsidP="005D1AB3">
            <w:pPr>
              <w:spacing w:after="0" w:line="240" w:lineRule="auto"/>
              <w:ind w:right="180"/>
              <w:rPr>
                <w:rFonts w:ascii="Arial" w:hAnsi="Arial" w:cs="Arial"/>
                <w:bCs/>
                <w:sz w:val="22"/>
                <w:szCs w:val="22"/>
              </w:rPr>
            </w:pPr>
            <w:r w:rsidRPr="00A1738A">
              <w:rPr>
                <w:rFonts w:ascii="Arial" w:hAnsi="Arial" w:cs="Arial"/>
                <w:bCs/>
                <w:sz w:val="22"/>
                <w:szCs w:val="22"/>
              </w:rPr>
              <w:t>Identify</w:t>
            </w:r>
            <w:r w:rsidRPr="465A9349">
              <w:rPr>
                <w:rFonts w:ascii="Arial" w:hAnsi="Arial" w:cs="Arial"/>
                <w:sz w:val="22"/>
                <w:szCs w:val="22"/>
              </w:rPr>
              <w:t xml:space="preserve"> and adopt</w:t>
            </w:r>
            <w:r w:rsidRPr="00A1738A">
              <w:rPr>
                <w:rFonts w:ascii="Arial" w:hAnsi="Arial" w:cs="Arial"/>
                <w:bCs/>
                <w:sz w:val="22"/>
                <w:szCs w:val="22"/>
              </w:rPr>
              <w:t xml:space="preserve"> strategies to enhance personal strengths and values to lead within own contexts and responsibilities. </w:t>
            </w:r>
          </w:p>
        </w:tc>
        <w:tc>
          <w:tcPr>
            <w:tcW w:w="2216" w:type="dxa"/>
          </w:tcPr>
          <w:p w14:paraId="60758E4B" w14:textId="77777777" w:rsidR="005D1AB3" w:rsidRPr="00A1738A" w:rsidRDefault="005D1AB3" w:rsidP="005D1AB3">
            <w:pPr>
              <w:pStyle w:val="ListParagraph"/>
              <w:spacing w:after="0" w:line="240" w:lineRule="auto"/>
              <w:ind w:left="164"/>
              <w:rPr>
                <w:rFonts w:ascii="Arial" w:hAnsi="Arial" w:cs="Arial"/>
                <w:bCs/>
                <w:sz w:val="22"/>
                <w:szCs w:val="22"/>
              </w:rPr>
            </w:pPr>
            <w:r w:rsidRPr="00A1738A">
              <w:rPr>
                <w:rFonts w:ascii="Arial" w:hAnsi="Arial" w:cs="Arial"/>
                <w:bCs/>
                <w:sz w:val="22"/>
                <w:szCs w:val="22"/>
              </w:rPr>
              <w:t>10</w:t>
            </w:r>
          </w:p>
        </w:tc>
        <w:tc>
          <w:tcPr>
            <w:tcW w:w="3729" w:type="dxa"/>
          </w:tcPr>
          <w:p w14:paraId="18E0C763" w14:textId="77777777" w:rsidR="005D1AB3" w:rsidRPr="00A1738A" w:rsidRDefault="005D1AB3" w:rsidP="005D1AB3">
            <w:pPr>
              <w:pStyle w:val="ListParagraph"/>
              <w:widowControl w:val="0"/>
              <w:numPr>
                <w:ilvl w:val="0"/>
                <w:numId w:val="17"/>
              </w:numPr>
              <w:autoSpaceDE w:val="0"/>
              <w:autoSpaceDN w:val="0"/>
              <w:spacing w:before="140" w:after="0" w:line="240" w:lineRule="auto"/>
              <w:ind w:left="413" w:right="868" w:hanging="283"/>
              <w:rPr>
                <w:rFonts w:ascii="Arial" w:hAnsi="Arial" w:cs="Arial"/>
                <w:bCs/>
                <w:sz w:val="22"/>
                <w:szCs w:val="22"/>
              </w:rPr>
            </w:pPr>
            <w:r w:rsidRPr="008B780C">
              <w:rPr>
                <w:rFonts w:ascii="Arial" w:hAnsi="Arial" w:cs="Arial"/>
                <w:bCs/>
                <w:sz w:val="22"/>
                <w:szCs w:val="22"/>
              </w:rPr>
              <w:t>Identify and apply personal strengths and values to a people-led activity</w:t>
            </w:r>
            <w:r>
              <w:rPr>
                <w:bCs/>
              </w:rPr>
              <w:t xml:space="preserve"> </w:t>
            </w:r>
            <w:r w:rsidRPr="00A1738A">
              <w:rPr>
                <w:rFonts w:ascii="Arial" w:hAnsi="Arial" w:cs="Arial"/>
                <w:bCs/>
                <w:sz w:val="22"/>
                <w:szCs w:val="22"/>
              </w:rPr>
              <w:t xml:space="preserve"> </w:t>
            </w:r>
          </w:p>
        </w:tc>
      </w:tr>
      <w:tr w:rsidR="005D1AB3" w14:paraId="48795A1B" w14:textId="77777777" w:rsidTr="00283F83">
        <w:tc>
          <w:tcPr>
            <w:tcW w:w="3071" w:type="dxa"/>
          </w:tcPr>
          <w:p w14:paraId="108DC435" w14:textId="4D45875C" w:rsidR="005D1AB3" w:rsidRPr="00A1738A" w:rsidRDefault="00E47ED0" w:rsidP="005D1AB3">
            <w:pPr>
              <w:spacing w:after="0" w:line="240" w:lineRule="auto"/>
              <w:ind w:right="180"/>
              <w:rPr>
                <w:rFonts w:ascii="Arial" w:hAnsi="Arial" w:cs="Arial"/>
                <w:bCs/>
                <w:sz w:val="22"/>
                <w:szCs w:val="22"/>
              </w:rPr>
            </w:pPr>
            <w:r>
              <w:rPr>
                <w:rFonts w:ascii="Arial" w:hAnsi="Arial" w:cs="Arial"/>
                <w:bCs/>
                <w:sz w:val="22"/>
                <w:szCs w:val="22"/>
              </w:rPr>
              <w:t xml:space="preserve">Utilise </w:t>
            </w:r>
            <w:r w:rsidR="005D1AB3" w:rsidRPr="00A1738A">
              <w:rPr>
                <w:rFonts w:ascii="Arial" w:hAnsi="Arial" w:cs="Arial"/>
                <w:bCs/>
                <w:sz w:val="22"/>
                <w:szCs w:val="22"/>
              </w:rPr>
              <w:t xml:space="preserve">self-reflection </w:t>
            </w:r>
            <w:r>
              <w:rPr>
                <w:rFonts w:ascii="Arial" w:hAnsi="Arial" w:cs="Arial"/>
                <w:bCs/>
                <w:sz w:val="22"/>
                <w:szCs w:val="22"/>
              </w:rPr>
              <w:t xml:space="preserve">to evaluate </w:t>
            </w:r>
            <w:r w:rsidR="005D1AB3" w:rsidRPr="00A1738A">
              <w:rPr>
                <w:rFonts w:ascii="Arial" w:hAnsi="Arial" w:cs="Arial"/>
                <w:bCs/>
                <w:sz w:val="22"/>
                <w:szCs w:val="22"/>
              </w:rPr>
              <w:t>professional and ethical behaviour</w:t>
            </w:r>
            <w:r>
              <w:rPr>
                <w:rFonts w:ascii="Arial" w:hAnsi="Arial" w:cs="Arial"/>
                <w:bCs/>
                <w:sz w:val="22"/>
                <w:szCs w:val="22"/>
              </w:rPr>
              <w:t xml:space="preserve">, </w:t>
            </w:r>
            <w:r w:rsidR="005D1AB3" w:rsidRPr="00A1738A">
              <w:rPr>
                <w:rFonts w:ascii="Arial" w:hAnsi="Arial" w:cs="Arial"/>
                <w:bCs/>
                <w:sz w:val="22"/>
                <w:szCs w:val="22"/>
              </w:rPr>
              <w:t>and the impact on others</w:t>
            </w:r>
            <w:r w:rsidR="005D1AB3" w:rsidRPr="465A9349">
              <w:rPr>
                <w:rFonts w:ascii="Arial" w:hAnsi="Arial" w:cs="Arial"/>
                <w:sz w:val="22"/>
                <w:szCs w:val="22"/>
              </w:rPr>
              <w:t>,</w:t>
            </w:r>
            <w:r w:rsidR="005D1AB3" w:rsidRPr="00A1738A">
              <w:rPr>
                <w:rFonts w:ascii="Arial" w:hAnsi="Arial" w:cs="Arial"/>
                <w:bCs/>
                <w:sz w:val="22"/>
                <w:szCs w:val="22"/>
              </w:rPr>
              <w:t xml:space="preserve"> in a leadership context. </w:t>
            </w:r>
          </w:p>
        </w:tc>
        <w:tc>
          <w:tcPr>
            <w:tcW w:w="2216" w:type="dxa"/>
          </w:tcPr>
          <w:p w14:paraId="29ACD92D" w14:textId="77777777" w:rsidR="005D1AB3" w:rsidRPr="00A1738A" w:rsidRDefault="005D1AB3" w:rsidP="005D1AB3">
            <w:pPr>
              <w:pStyle w:val="ListParagraph"/>
              <w:spacing w:before="60" w:after="60"/>
              <w:ind w:left="164" w:right="29"/>
              <w:rPr>
                <w:rFonts w:ascii="Arial" w:hAnsi="Arial" w:cs="Arial"/>
                <w:bCs/>
                <w:sz w:val="22"/>
                <w:szCs w:val="22"/>
              </w:rPr>
            </w:pPr>
            <w:r w:rsidRPr="00A1738A">
              <w:rPr>
                <w:rFonts w:ascii="Arial" w:hAnsi="Arial" w:cs="Arial"/>
                <w:bCs/>
                <w:sz w:val="22"/>
                <w:szCs w:val="22"/>
              </w:rPr>
              <w:t>10</w:t>
            </w:r>
          </w:p>
        </w:tc>
        <w:tc>
          <w:tcPr>
            <w:tcW w:w="3729" w:type="dxa"/>
          </w:tcPr>
          <w:p w14:paraId="671460D7" w14:textId="77777777" w:rsidR="005D1AB3" w:rsidRPr="00E17825" w:rsidRDefault="005D1AB3" w:rsidP="005D1AB3">
            <w:pPr>
              <w:pStyle w:val="ListParagraph"/>
              <w:widowControl w:val="0"/>
              <w:numPr>
                <w:ilvl w:val="0"/>
                <w:numId w:val="17"/>
              </w:numPr>
              <w:autoSpaceDE w:val="0"/>
              <w:autoSpaceDN w:val="0"/>
              <w:spacing w:before="60" w:after="60" w:line="283" w:lineRule="auto"/>
              <w:ind w:left="413" w:right="29" w:hanging="283"/>
              <w:rPr>
                <w:rFonts w:ascii="Arial" w:hAnsi="Arial" w:cs="Arial"/>
                <w:bCs/>
                <w:sz w:val="22"/>
                <w:szCs w:val="22"/>
              </w:rPr>
            </w:pPr>
            <w:r w:rsidRPr="00EF570C">
              <w:rPr>
                <w:rFonts w:ascii="Arial" w:hAnsi="Arial" w:cs="Arial"/>
                <w:bCs/>
                <w:sz w:val="22"/>
                <w:szCs w:val="22"/>
              </w:rPr>
              <w:t>Act professionally and ethically</w:t>
            </w:r>
            <w:r>
              <w:rPr>
                <w:rFonts w:ascii="Arial" w:hAnsi="Arial" w:cs="Arial"/>
                <w:bCs/>
                <w:sz w:val="22"/>
                <w:szCs w:val="22"/>
              </w:rPr>
              <w:t xml:space="preserve"> </w:t>
            </w:r>
            <w:r w:rsidRPr="00BA31BC">
              <w:rPr>
                <w:rFonts w:ascii="Arial" w:hAnsi="Arial" w:cs="Arial"/>
              </w:rPr>
              <w:t xml:space="preserve">to </w:t>
            </w:r>
            <w:r w:rsidRPr="00DB3C5E">
              <w:rPr>
                <w:rFonts w:ascii="Arial" w:hAnsi="Arial" w:cs="Arial"/>
              </w:rPr>
              <w:t>support organisational values in a leadership context</w:t>
            </w:r>
            <w:r>
              <w:rPr>
                <w:rFonts w:ascii="Arial" w:hAnsi="Arial" w:cs="Arial"/>
                <w:b/>
                <w:bCs/>
              </w:rPr>
              <w:t xml:space="preserve"> </w:t>
            </w:r>
            <w:r>
              <w:rPr>
                <w:rFonts w:ascii="Arial" w:hAnsi="Arial" w:cs="Arial"/>
                <w:bCs/>
                <w:sz w:val="22"/>
                <w:szCs w:val="22"/>
              </w:rPr>
              <w:t xml:space="preserve"> </w:t>
            </w:r>
          </w:p>
          <w:p w14:paraId="13D40966" w14:textId="77777777" w:rsidR="005D1AB3" w:rsidRPr="00A1738A" w:rsidRDefault="005D1AB3" w:rsidP="005D1AB3">
            <w:pPr>
              <w:pStyle w:val="ListParagraph"/>
              <w:widowControl w:val="0"/>
              <w:numPr>
                <w:ilvl w:val="0"/>
                <w:numId w:val="17"/>
              </w:numPr>
              <w:autoSpaceDE w:val="0"/>
              <w:autoSpaceDN w:val="0"/>
              <w:spacing w:before="60" w:after="60" w:line="283" w:lineRule="auto"/>
              <w:ind w:left="413" w:right="29" w:hanging="283"/>
              <w:rPr>
                <w:rFonts w:ascii="Arial" w:hAnsi="Arial" w:cs="Arial"/>
                <w:bCs/>
                <w:sz w:val="22"/>
                <w:szCs w:val="22"/>
              </w:rPr>
            </w:pPr>
            <w:r w:rsidRPr="00EF570C">
              <w:rPr>
                <w:rFonts w:ascii="Arial" w:hAnsi="Arial" w:cs="Arial"/>
                <w:bCs/>
                <w:sz w:val="22"/>
                <w:szCs w:val="22"/>
              </w:rPr>
              <w:t>Use self-reflection in a leadership activity</w:t>
            </w:r>
          </w:p>
        </w:tc>
      </w:tr>
      <w:tr w:rsidR="005D1AB3" w:rsidRPr="001E6F55" w14:paraId="4579A31D" w14:textId="77777777" w:rsidTr="00283F83">
        <w:tc>
          <w:tcPr>
            <w:tcW w:w="3071" w:type="dxa"/>
          </w:tcPr>
          <w:p w14:paraId="191A14CC" w14:textId="42F04D1C" w:rsidR="005D1AB3" w:rsidRPr="00A1738A" w:rsidRDefault="005D1AB3" w:rsidP="00283F83">
            <w:pPr>
              <w:spacing w:after="0" w:line="240" w:lineRule="auto"/>
              <w:ind w:right="180"/>
              <w:rPr>
                <w:rFonts w:ascii="Arial" w:hAnsi="Arial" w:cs="Arial"/>
                <w:bCs/>
                <w:sz w:val="22"/>
                <w:szCs w:val="22"/>
              </w:rPr>
            </w:pPr>
            <w:r w:rsidRPr="00A1738A">
              <w:rPr>
                <w:rFonts w:ascii="Arial" w:hAnsi="Arial" w:cs="Arial"/>
                <w:bCs/>
                <w:sz w:val="22"/>
                <w:szCs w:val="22"/>
              </w:rPr>
              <w:t xml:space="preserve">Communicate effectively in a socially and culturally responsible manner within a leadership context. </w:t>
            </w:r>
          </w:p>
        </w:tc>
        <w:tc>
          <w:tcPr>
            <w:tcW w:w="2216" w:type="dxa"/>
          </w:tcPr>
          <w:p w14:paraId="189C85D7" w14:textId="77777777" w:rsidR="005D1AB3" w:rsidRPr="00A1738A" w:rsidRDefault="005D1AB3" w:rsidP="005D1AB3">
            <w:pPr>
              <w:pStyle w:val="ListParagraph"/>
              <w:spacing w:before="60" w:after="60"/>
              <w:ind w:left="164" w:right="29"/>
              <w:rPr>
                <w:rFonts w:ascii="Arial" w:hAnsi="Arial" w:cs="Arial"/>
                <w:bCs/>
                <w:sz w:val="22"/>
                <w:szCs w:val="22"/>
              </w:rPr>
            </w:pPr>
            <w:r w:rsidRPr="00A1738A">
              <w:rPr>
                <w:rFonts w:ascii="Arial" w:hAnsi="Arial" w:cs="Arial"/>
                <w:bCs/>
                <w:sz w:val="22"/>
                <w:szCs w:val="22"/>
              </w:rPr>
              <w:t>10</w:t>
            </w:r>
          </w:p>
        </w:tc>
        <w:tc>
          <w:tcPr>
            <w:tcW w:w="3729" w:type="dxa"/>
          </w:tcPr>
          <w:p w14:paraId="47C757A1" w14:textId="77777777" w:rsidR="005D1AB3" w:rsidRPr="00A1738A" w:rsidRDefault="005D1AB3" w:rsidP="005D1AB3">
            <w:pPr>
              <w:pStyle w:val="ListParagraph"/>
              <w:widowControl w:val="0"/>
              <w:numPr>
                <w:ilvl w:val="0"/>
                <w:numId w:val="17"/>
              </w:numPr>
              <w:autoSpaceDE w:val="0"/>
              <w:autoSpaceDN w:val="0"/>
              <w:spacing w:before="60" w:after="60" w:line="283" w:lineRule="auto"/>
              <w:ind w:left="413" w:right="29" w:hanging="283"/>
              <w:rPr>
                <w:rFonts w:ascii="Arial" w:hAnsi="Arial" w:cs="Arial"/>
                <w:bCs/>
                <w:sz w:val="22"/>
                <w:szCs w:val="22"/>
              </w:rPr>
            </w:pPr>
            <w:r w:rsidRPr="009E6F15">
              <w:rPr>
                <w:rFonts w:ascii="Arial" w:hAnsi="Arial" w:cs="Arial"/>
                <w:bCs/>
                <w:sz w:val="22"/>
                <w:szCs w:val="22"/>
              </w:rPr>
              <w:t>Apply communication skills and styles to lead a task or activity</w:t>
            </w:r>
          </w:p>
        </w:tc>
      </w:tr>
      <w:tr w:rsidR="005D1AB3" w:rsidRPr="001E6F55" w14:paraId="3BC6D02C" w14:textId="77777777" w:rsidTr="00283F83">
        <w:tc>
          <w:tcPr>
            <w:tcW w:w="3071" w:type="dxa"/>
          </w:tcPr>
          <w:p w14:paraId="66737164" w14:textId="77777777" w:rsidR="005D1AB3" w:rsidRPr="00A1738A" w:rsidRDefault="005D1AB3" w:rsidP="005D1AB3">
            <w:pPr>
              <w:pStyle w:val="ListParagraph"/>
              <w:spacing w:before="60" w:after="60"/>
              <w:ind w:left="0" w:right="29"/>
              <w:rPr>
                <w:rFonts w:ascii="Arial" w:hAnsi="Arial" w:cs="Arial"/>
                <w:bCs/>
                <w:sz w:val="22"/>
                <w:szCs w:val="22"/>
              </w:rPr>
            </w:pPr>
            <w:r w:rsidRPr="00A1738A">
              <w:rPr>
                <w:rFonts w:ascii="Arial" w:hAnsi="Arial" w:cs="Arial"/>
                <w:bCs/>
                <w:sz w:val="22"/>
                <w:szCs w:val="22"/>
              </w:rPr>
              <w:t>Contribute to decision-making and/or solution-building within</w:t>
            </w:r>
            <w:r w:rsidRPr="00A1738A" w:rsidDel="00FD108D">
              <w:rPr>
                <w:rFonts w:ascii="Arial" w:hAnsi="Arial" w:cs="Arial"/>
                <w:bCs/>
                <w:sz w:val="22"/>
                <w:szCs w:val="22"/>
              </w:rPr>
              <w:t xml:space="preserve"> </w:t>
            </w:r>
            <w:r w:rsidRPr="00A1738A">
              <w:rPr>
                <w:rFonts w:ascii="Arial" w:hAnsi="Arial" w:cs="Arial"/>
                <w:bCs/>
                <w:sz w:val="22"/>
                <w:szCs w:val="22"/>
              </w:rPr>
              <w:t>own contexts and responsibilities.</w:t>
            </w:r>
          </w:p>
        </w:tc>
        <w:tc>
          <w:tcPr>
            <w:tcW w:w="2216" w:type="dxa"/>
          </w:tcPr>
          <w:p w14:paraId="75D1EBB5" w14:textId="77777777" w:rsidR="005D1AB3" w:rsidRPr="00A1738A" w:rsidRDefault="005D1AB3" w:rsidP="005D1AB3">
            <w:pPr>
              <w:pStyle w:val="ListParagraph"/>
              <w:spacing w:before="60" w:after="60"/>
              <w:ind w:left="164" w:right="29"/>
              <w:rPr>
                <w:rFonts w:ascii="Arial" w:hAnsi="Arial" w:cs="Arial"/>
                <w:bCs/>
                <w:sz w:val="22"/>
                <w:szCs w:val="22"/>
              </w:rPr>
            </w:pPr>
            <w:r w:rsidRPr="00A1738A">
              <w:rPr>
                <w:rFonts w:ascii="Arial" w:hAnsi="Arial" w:cs="Arial"/>
                <w:bCs/>
                <w:sz w:val="22"/>
                <w:szCs w:val="22"/>
              </w:rPr>
              <w:t xml:space="preserve">10 </w:t>
            </w:r>
          </w:p>
        </w:tc>
        <w:tc>
          <w:tcPr>
            <w:tcW w:w="3729" w:type="dxa"/>
          </w:tcPr>
          <w:p w14:paraId="114C6B8E" w14:textId="77777777" w:rsidR="005D1AB3" w:rsidRPr="00A1738A" w:rsidRDefault="005D1AB3" w:rsidP="005D1AB3">
            <w:pPr>
              <w:pStyle w:val="ListParagraph"/>
              <w:widowControl w:val="0"/>
              <w:numPr>
                <w:ilvl w:val="0"/>
                <w:numId w:val="17"/>
              </w:numPr>
              <w:autoSpaceDE w:val="0"/>
              <w:autoSpaceDN w:val="0"/>
              <w:spacing w:before="60" w:after="60" w:line="283" w:lineRule="auto"/>
              <w:ind w:left="413" w:right="29" w:hanging="283"/>
              <w:rPr>
                <w:rFonts w:ascii="Arial" w:hAnsi="Arial" w:cs="Arial"/>
                <w:bCs/>
                <w:sz w:val="22"/>
                <w:szCs w:val="22"/>
              </w:rPr>
            </w:pPr>
            <w:r w:rsidRPr="009E6F15">
              <w:rPr>
                <w:rFonts w:ascii="Arial" w:hAnsi="Arial" w:cs="Arial"/>
                <w:bCs/>
                <w:sz w:val="22"/>
                <w:szCs w:val="22"/>
              </w:rPr>
              <w:t>Apply problem solving techniques contribute to decision-making for an organisational purpose</w:t>
            </w:r>
          </w:p>
        </w:tc>
      </w:tr>
    </w:tbl>
    <w:p w14:paraId="457E5A3E" w14:textId="77777777" w:rsidR="00874882" w:rsidRDefault="00874882" w:rsidP="00874882">
      <w:pPr>
        <w:rPr>
          <w:rFonts w:ascii="Arial" w:eastAsiaTheme="majorEastAsia" w:hAnsi="Arial" w:cs="Arial"/>
          <w:color w:val="0F4761" w:themeColor="accent1" w:themeShade="BF"/>
          <w:sz w:val="22"/>
          <w:szCs w:val="22"/>
        </w:rPr>
      </w:pPr>
    </w:p>
    <w:p w14:paraId="11F33C5F" w14:textId="77777777" w:rsidR="00CC7FEE" w:rsidRDefault="00CC7FEE" w:rsidP="0030654E">
      <w:pPr>
        <w:rPr>
          <w:rFonts w:ascii="Arial" w:eastAsiaTheme="majorEastAsia" w:hAnsi="Arial" w:cs="Arial"/>
          <w:color w:val="0F4761" w:themeColor="accent1" w:themeShade="BF"/>
          <w:sz w:val="22"/>
          <w:szCs w:val="22"/>
        </w:rPr>
      </w:pPr>
    </w:p>
    <w:p w14:paraId="54C7D50E" w14:textId="67C1D41D" w:rsidR="006E6783" w:rsidRPr="001610B5" w:rsidRDefault="0030654E" w:rsidP="0030654E">
      <w:pPr>
        <w:rPr>
          <w:rFonts w:ascii="Arial" w:eastAsiaTheme="majorEastAsia" w:hAnsi="Arial" w:cs="Arial"/>
          <w:color w:val="0F4761" w:themeColor="accent1" w:themeShade="BF"/>
          <w:sz w:val="22"/>
          <w:szCs w:val="22"/>
        </w:rPr>
      </w:pPr>
      <w:r w:rsidRPr="001610B5">
        <w:rPr>
          <w:rFonts w:ascii="Arial" w:eastAsiaTheme="majorEastAsia" w:hAnsi="Arial" w:cs="Arial"/>
          <w:color w:val="0F4761" w:themeColor="accent1" w:themeShade="BF"/>
          <w:sz w:val="22"/>
          <w:szCs w:val="22"/>
        </w:rPr>
        <w:lastRenderedPageBreak/>
        <w:t>N</w:t>
      </w:r>
      <w:r w:rsidR="006E6783" w:rsidRPr="001610B5">
        <w:rPr>
          <w:rFonts w:ascii="Arial" w:eastAsiaTheme="majorEastAsia" w:hAnsi="Arial" w:cs="Arial"/>
          <w:color w:val="0F4761" w:themeColor="accent1" w:themeShade="BF"/>
          <w:sz w:val="22"/>
          <w:szCs w:val="22"/>
        </w:rPr>
        <w:t xml:space="preserve">ew Zealand Certificate in Leadership (Level 4) [Ref: </w:t>
      </w:r>
      <w:r w:rsidR="008B69D1">
        <w:rPr>
          <w:rFonts w:ascii="Arial" w:eastAsiaTheme="majorEastAsia" w:hAnsi="Arial" w:cs="Arial"/>
          <w:color w:val="0F4761" w:themeColor="accent1" w:themeShade="BF"/>
          <w:sz w:val="22"/>
          <w:szCs w:val="22"/>
        </w:rPr>
        <w:t>5306-1</w:t>
      </w:r>
      <w:r w:rsidR="006E6783" w:rsidRPr="001610B5">
        <w:rPr>
          <w:rFonts w:ascii="Arial" w:eastAsiaTheme="majorEastAsia" w:hAnsi="Arial" w:cs="Arial"/>
          <w:color w:val="0F4761" w:themeColor="accent1" w:themeShade="BF"/>
          <w:sz w:val="22"/>
          <w:szCs w:val="22"/>
        </w:rPr>
        <w:t>] (60 credits)</w:t>
      </w:r>
    </w:p>
    <w:p w14:paraId="5BD55A15" w14:textId="2709EF9E" w:rsidR="004A05E2" w:rsidRDefault="006E6783" w:rsidP="006E6783">
      <w:pPr>
        <w:rPr>
          <w:rFonts w:ascii="Arial" w:hAnsi="Arial" w:cs="Arial"/>
          <w:sz w:val="22"/>
          <w:szCs w:val="22"/>
        </w:rPr>
      </w:pPr>
      <w:r w:rsidRPr="00BA1D48">
        <w:rPr>
          <w:rFonts w:ascii="Arial" w:hAnsi="Arial" w:cs="Arial"/>
          <w:sz w:val="22"/>
          <w:szCs w:val="22"/>
        </w:rPr>
        <w:t>This qualification replaced the New Zealand Certificate in Business (</w:t>
      </w:r>
      <w:r>
        <w:rPr>
          <w:rFonts w:ascii="Arial" w:hAnsi="Arial" w:cs="Arial"/>
          <w:sz w:val="22"/>
          <w:szCs w:val="22"/>
        </w:rPr>
        <w:t>First Line Management</w:t>
      </w:r>
      <w:r w:rsidRPr="00BA1D48">
        <w:rPr>
          <w:rFonts w:ascii="Arial" w:hAnsi="Arial" w:cs="Arial"/>
          <w:sz w:val="22"/>
          <w:szCs w:val="22"/>
        </w:rPr>
        <w:t xml:space="preserve">) (Level </w:t>
      </w:r>
      <w:r>
        <w:rPr>
          <w:rFonts w:ascii="Arial" w:hAnsi="Arial" w:cs="Arial"/>
          <w:sz w:val="22"/>
          <w:szCs w:val="22"/>
        </w:rPr>
        <w:t>4</w:t>
      </w:r>
      <w:r w:rsidRPr="00BA1D48">
        <w:rPr>
          <w:rFonts w:ascii="Arial" w:hAnsi="Arial" w:cs="Arial"/>
          <w:sz w:val="22"/>
          <w:szCs w:val="22"/>
        </w:rPr>
        <w:t xml:space="preserve">) [Ref: </w:t>
      </w:r>
      <w:r w:rsidR="00D92E4A">
        <w:rPr>
          <w:rFonts w:ascii="Arial" w:hAnsi="Arial" w:cs="Arial"/>
          <w:sz w:val="22"/>
          <w:szCs w:val="22"/>
        </w:rPr>
        <w:t>2456</w:t>
      </w:r>
      <w:r w:rsidRPr="00BA1D48">
        <w:rPr>
          <w:rFonts w:ascii="Arial" w:hAnsi="Arial" w:cs="Arial"/>
          <w:sz w:val="22"/>
          <w:szCs w:val="22"/>
        </w:rPr>
        <w:t xml:space="preserve">] as part of the review and development of leadership qualifications and credentials. </w:t>
      </w:r>
    </w:p>
    <w:p w14:paraId="5B57FF31" w14:textId="77777777" w:rsidR="00913408" w:rsidRDefault="04B94D5F" w:rsidP="465A9349">
      <w:pPr>
        <w:spacing w:line="281" w:lineRule="auto"/>
        <w:rPr>
          <w:rFonts w:ascii="Arial" w:hAnsi="Arial" w:cs="Arial"/>
          <w:sz w:val="22"/>
          <w:szCs w:val="22"/>
        </w:rPr>
      </w:pPr>
      <w:r w:rsidRPr="465A9349">
        <w:rPr>
          <w:rFonts w:ascii="Arial" w:hAnsi="Arial" w:cs="Arial"/>
          <w:sz w:val="22"/>
          <w:szCs w:val="22"/>
        </w:rPr>
        <w:t xml:space="preserve">The employment, cultural and community pathways that graduates of this qualification may take could contribute to </w:t>
      </w:r>
      <w:r w:rsidRPr="00E63570">
        <w:rPr>
          <w:rFonts w:ascii="Arial" w:hAnsi="Arial" w:cs="Arial"/>
          <w:sz w:val="22"/>
          <w:szCs w:val="22"/>
        </w:rPr>
        <w:t xml:space="preserve">thought leadership, coaching and mentoring, leading a </w:t>
      </w:r>
      <w:proofErr w:type="spellStart"/>
      <w:r w:rsidRPr="00E63570">
        <w:rPr>
          <w:rFonts w:ascii="Arial" w:hAnsi="Arial" w:cs="Arial"/>
          <w:sz w:val="22"/>
          <w:szCs w:val="22"/>
        </w:rPr>
        <w:t>kaupapa</w:t>
      </w:r>
      <w:proofErr w:type="spellEnd"/>
      <w:r w:rsidRPr="00E63570">
        <w:rPr>
          <w:rFonts w:ascii="Arial" w:hAnsi="Arial" w:cs="Arial"/>
          <w:sz w:val="22"/>
          <w:szCs w:val="22"/>
        </w:rPr>
        <w:t xml:space="preserve">, hapū leadership, and raising awareness for diverse communities. </w:t>
      </w:r>
    </w:p>
    <w:p w14:paraId="5982C5D4" w14:textId="4067709D" w:rsidR="00975DE7" w:rsidRPr="00E63570" w:rsidRDefault="43F27B97" w:rsidP="465A9349">
      <w:pPr>
        <w:spacing w:line="281" w:lineRule="auto"/>
        <w:rPr>
          <w:rFonts w:ascii="Arial" w:hAnsi="Arial" w:cs="Arial"/>
          <w:sz w:val="22"/>
          <w:szCs w:val="22"/>
        </w:rPr>
      </w:pPr>
      <w:r w:rsidRPr="00E63570">
        <w:rPr>
          <w:rFonts w:ascii="Arial" w:hAnsi="Arial" w:cs="Arial"/>
          <w:sz w:val="22"/>
          <w:szCs w:val="22"/>
        </w:rPr>
        <w:t xml:space="preserve">Pathways include leadership and management positions such as team leader, second in-command, supervisor, production </w:t>
      </w:r>
      <w:r w:rsidR="00975DE7" w:rsidRPr="00E63570">
        <w:rPr>
          <w:rFonts w:ascii="Arial" w:hAnsi="Arial" w:cs="Arial"/>
          <w:sz w:val="22"/>
          <w:szCs w:val="22"/>
        </w:rPr>
        <w:t xml:space="preserve">manager and can be applied in a variety of employment, cultural, or community settings.   </w:t>
      </w:r>
    </w:p>
    <w:p w14:paraId="33C4B7D0" w14:textId="1B871F87" w:rsidR="008970A1" w:rsidRDefault="008970A1" w:rsidP="008970A1">
      <w:pPr>
        <w:pStyle w:val="Heading3"/>
        <w:rPr>
          <w:rFonts w:ascii="Arial" w:hAnsi="Arial" w:cs="Arial"/>
          <w:sz w:val="22"/>
          <w:szCs w:val="22"/>
        </w:rPr>
      </w:pPr>
      <w:r>
        <w:rPr>
          <w:rFonts w:ascii="Arial" w:hAnsi="Arial" w:cs="Arial"/>
          <w:sz w:val="22"/>
          <w:szCs w:val="22"/>
        </w:rPr>
        <w:t xml:space="preserve">Conditions: Please see Programme Conditions across all Leadership qualifications. </w:t>
      </w:r>
    </w:p>
    <w:p w14:paraId="19B08582" w14:textId="1B1977DE" w:rsidR="000A31E8" w:rsidRPr="000A31E8" w:rsidRDefault="000A31E8" w:rsidP="000A31E8">
      <w:pPr>
        <w:rPr>
          <w:rFonts w:ascii="Arial" w:hAnsi="Arial" w:cs="Arial"/>
          <w:i/>
          <w:iCs/>
          <w:sz w:val="22"/>
          <w:szCs w:val="22"/>
        </w:rPr>
      </w:pPr>
      <w:r w:rsidRPr="000A31E8">
        <w:rPr>
          <w:rFonts w:ascii="Arial" w:hAnsi="Arial" w:cs="Arial"/>
          <w:i/>
          <w:iCs/>
          <w:sz w:val="22"/>
          <w:szCs w:val="22"/>
        </w:rPr>
        <w:t xml:space="preserve">Definitions </w:t>
      </w:r>
    </w:p>
    <w:p w14:paraId="551043C3" w14:textId="77777777" w:rsidR="004D1174" w:rsidRDefault="004D1174" w:rsidP="004D1174">
      <w:pPr>
        <w:spacing w:line="240" w:lineRule="auto"/>
        <w:rPr>
          <w:rFonts w:ascii="Arial" w:eastAsia="Times New Roman" w:hAnsi="Arial" w:cs="Arial"/>
          <w:color w:val="333333"/>
          <w:sz w:val="22"/>
          <w:szCs w:val="22"/>
          <w:lang w:eastAsia="en-NZ"/>
        </w:rPr>
      </w:pPr>
      <w:r w:rsidRPr="004D1174">
        <w:rPr>
          <w:rFonts w:ascii="Arial" w:hAnsi="Arial" w:cs="Arial"/>
          <w:i/>
          <w:iCs/>
          <w:sz w:val="22"/>
          <w:szCs w:val="22"/>
        </w:rPr>
        <w:t>Leadership activity</w:t>
      </w:r>
      <w:r w:rsidRPr="34AB69BD">
        <w:rPr>
          <w:rFonts w:eastAsia="Times New Roman"/>
          <w:color w:val="333333"/>
          <w:lang w:eastAsia="en-NZ"/>
        </w:rPr>
        <w:t xml:space="preserve"> </w:t>
      </w:r>
      <w:r w:rsidRPr="004D1174">
        <w:rPr>
          <w:rFonts w:ascii="Arial" w:eastAsia="Times New Roman" w:hAnsi="Arial" w:cs="Arial"/>
          <w:color w:val="333333"/>
          <w:sz w:val="22"/>
          <w:szCs w:val="22"/>
          <w:lang w:eastAsia="en-NZ"/>
        </w:rPr>
        <w:t xml:space="preserve">refers to an activity which requires taking the lead in an idea, event, situation, </w:t>
      </w:r>
      <w:proofErr w:type="spellStart"/>
      <w:r w:rsidRPr="004D1174">
        <w:rPr>
          <w:rFonts w:ascii="Arial" w:eastAsia="Times New Roman" w:hAnsi="Arial" w:cs="Arial"/>
          <w:color w:val="333333"/>
          <w:sz w:val="22"/>
          <w:szCs w:val="22"/>
          <w:lang w:eastAsia="en-NZ"/>
        </w:rPr>
        <w:t>kaupapa</w:t>
      </w:r>
      <w:proofErr w:type="spellEnd"/>
      <w:r w:rsidRPr="004D1174">
        <w:rPr>
          <w:rFonts w:ascii="Arial" w:eastAsia="Times New Roman" w:hAnsi="Arial" w:cs="Arial"/>
          <w:color w:val="333333"/>
          <w:sz w:val="22"/>
          <w:szCs w:val="22"/>
          <w:lang w:eastAsia="en-NZ"/>
        </w:rPr>
        <w:t xml:space="preserve">, and management activities. </w:t>
      </w:r>
    </w:p>
    <w:p w14:paraId="085ADA1D" w14:textId="2F414E6B" w:rsidR="008D32C8" w:rsidRDefault="008D32C8" w:rsidP="008D32C8">
      <w:pPr>
        <w:spacing w:line="240" w:lineRule="auto"/>
        <w:rPr>
          <w:rFonts w:ascii="Arial" w:eastAsia="Times New Roman" w:hAnsi="Arial" w:cs="Arial"/>
          <w:color w:val="333333"/>
          <w:sz w:val="22"/>
          <w:szCs w:val="22"/>
          <w:lang w:eastAsia="en-NZ"/>
        </w:rPr>
      </w:pPr>
      <w:r w:rsidRPr="00706E9F">
        <w:rPr>
          <w:rFonts w:ascii="Arial" w:hAnsi="Arial" w:cs="Arial"/>
          <w:i/>
          <w:iCs/>
          <w:sz w:val="22"/>
          <w:szCs w:val="22"/>
        </w:rPr>
        <w:t>Organisation</w:t>
      </w:r>
      <w:r w:rsidRPr="00706E9F">
        <w:rPr>
          <w:i/>
          <w:iCs/>
        </w:rPr>
        <w:t xml:space="preserve"> </w:t>
      </w:r>
      <w:r w:rsidRPr="008D32C8">
        <w:rPr>
          <w:rFonts w:ascii="Arial" w:eastAsia="Times New Roman" w:hAnsi="Arial" w:cs="Arial"/>
          <w:color w:val="333333"/>
          <w:sz w:val="22"/>
          <w:szCs w:val="22"/>
          <w:lang w:eastAsia="en-NZ"/>
        </w:rPr>
        <w:t xml:space="preserve">can be a commercial or other enterprise, not necessarily for profit, a community organisation, and can be a team or business unit within a larger organisation. </w:t>
      </w:r>
    </w:p>
    <w:p w14:paraId="0B9AAA97" w14:textId="08BFC969" w:rsidR="00FC0F15" w:rsidRDefault="3E660AB1" w:rsidP="00FC0F15">
      <w:pPr>
        <w:rPr>
          <w:rFonts w:ascii="Arial" w:hAnsi="Arial" w:cs="Arial"/>
          <w:sz w:val="22"/>
          <w:szCs w:val="22"/>
        </w:rPr>
      </w:pPr>
      <w:r w:rsidRPr="52375C5D">
        <w:rPr>
          <w:rFonts w:ascii="Arial" w:hAnsi="Arial" w:cs="Arial"/>
          <w:color w:val="0A2F40"/>
          <w:sz w:val="22"/>
          <w:szCs w:val="22"/>
        </w:rPr>
        <w:t>Recommended standards:</w:t>
      </w:r>
      <w:r w:rsidRPr="52375C5D">
        <w:rPr>
          <w:rFonts w:ascii="Arial" w:hAnsi="Arial" w:cs="Arial"/>
          <w:sz w:val="22"/>
          <w:szCs w:val="22"/>
        </w:rPr>
        <w:t xml:space="preserve"> </w:t>
      </w:r>
      <w:r w:rsidR="3A6B29EE" w:rsidRPr="52375C5D">
        <w:rPr>
          <w:rFonts w:ascii="Arial" w:hAnsi="Arial" w:cs="Arial"/>
          <w:sz w:val="22"/>
          <w:szCs w:val="22"/>
        </w:rPr>
        <w:t xml:space="preserve">Skill standards developed primarily for assessment within this qualification </w:t>
      </w:r>
      <w:r w:rsidR="3A6B29EE" w:rsidRPr="52375C5D">
        <w:rPr>
          <w:rFonts w:ascii="Arial" w:hAnsi="Arial" w:cs="Arial"/>
          <w:color w:val="000000" w:themeColor="text1"/>
          <w:sz w:val="22"/>
          <w:szCs w:val="22"/>
          <w:lang w:eastAsia="en-NZ"/>
        </w:rPr>
        <w:t xml:space="preserve">[Ref: </w:t>
      </w:r>
      <w:r w:rsidR="3FF0842B" w:rsidRPr="52375C5D">
        <w:rPr>
          <w:rFonts w:ascii="Arial" w:hAnsi="Arial" w:cs="Arial"/>
          <w:color w:val="000000" w:themeColor="text1"/>
          <w:sz w:val="22"/>
          <w:szCs w:val="22"/>
          <w:lang w:eastAsia="en-NZ"/>
        </w:rPr>
        <w:t>5306</w:t>
      </w:r>
      <w:r w:rsidR="3A6B29EE" w:rsidRPr="52375C5D">
        <w:rPr>
          <w:rFonts w:ascii="Arial" w:hAnsi="Arial" w:cs="Arial"/>
          <w:color w:val="000000" w:themeColor="text1"/>
          <w:sz w:val="22"/>
          <w:szCs w:val="22"/>
          <w:lang w:eastAsia="en-NZ"/>
        </w:rPr>
        <w:t>]</w:t>
      </w:r>
      <w:r w:rsidR="00825130">
        <w:rPr>
          <w:rFonts w:ascii="Arial" w:hAnsi="Arial" w:cs="Arial"/>
          <w:color w:val="000000" w:themeColor="text1"/>
          <w:sz w:val="22"/>
          <w:szCs w:val="22"/>
          <w:lang w:eastAsia="en-NZ"/>
        </w:rPr>
        <w:t>,</w:t>
      </w:r>
      <w:r w:rsidR="3A6B29EE" w:rsidRPr="52375C5D">
        <w:rPr>
          <w:rFonts w:ascii="Arial" w:hAnsi="Arial" w:cs="Arial"/>
          <w:b/>
          <w:bCs/>
          <w:color w:val="000000" w:themeColor="text1"/>
          <w:sz w:val="22"/>
          <w:szCs w:val="22"/>
          <w:lang w:eastAsia="en-NZ"/>
        </w:rPr>
        <w:t xml:space="preserve"> </w:t>
      </w:r>
      <w:r w:rsidR="3A6B29EE" w:rsidRPr="52375C5D">
        <w:rPr>
          <w:rFonts w:ascii="Arial" w:hAnsi="Arial" w:cs="Arial"/>
          <w:color w:val="000000" w:themeColor="text1"/>
          <w:sz w:val="22"/>
          <w:szCs w:val="22"/>
          <w:lang w:eastAsia="en-NZ"/>
        </w:rPr>
        <w:t>and can be used within other programmes with a leadership component</w:t>
      </w:r>
      <w:r w:rsidR="3A6B29EE" w:rsidRPr="52375C5D">
        <w:rPr>
          <w:rFonts w:ascii="Arial" w:hAnsi="Arial" w:cs="Arial"/>
          <w:b/>
          <w:bCs/>
          <w:color w:val="000000" w:themeColor="text1"/>
          <w:sz w:val="22"/>
          <w:szCs w:val="22"/>
          <w:lang w:eastAsia="en-NZ"/>
        </w:rPr>
        <w:t xml:space="preserve"> </w:t>
      </w:r>
      <w:r w:rsidR="3A6B29EE" w:rsidRPr="52375C5D">
        <w:rPr>
          <w:rFonts w:ascii="Arial" w:hAnsi="Arial" w:cs="Arial"/>
          <w:sz w:val="22"/>
          <w:szCs w:val="22"/>
        </w:rPr>
        <w:t>are:</w:t>
      </w:r>
    </w:p>
    <w:p w14:paraId="125B21AD" w14:textId="77777777" w:rsidR="00C54546" w:rsidRDefault="00C54546" w:rsidP="00FC0F15">
      <w:pPr>
        <w:rPr>
          <w:rFonts w:ascii="Arial" w:hAnsi="Arial" w:cs="Arial"/>
          <w:sz w:val="22"/>
          <w:szCs w:val="22"/>
        </w:rPr>
      </w:pPr>
    </w:p>
    <w:p w14:paraId="41D06A7B" w14:textId="77777777" w:rsidR="00C54546" w:rsidRDefault="00C54546" w:rsidP="00FC0F15">
      <w:pPr>
        <w:rPr>
          <w:rFonts w:ascii="Arial" w:hAnsi="Arial" w:cs="Arial"/>
          <w:sz w:val="22"/>
          <w:szCs w:val="22"/>
        </w:rPr>
      </w:pPr>
    </w:p>
    <w:tbl>
      <w:tblPr>
        <w:tblpPr w:leftFromText="180" w:rightFromText="180" w:vertAnchor="page" w:horzAnchor="margin" w:tblpY="10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7"/>
        <w:gridCol w:w="2260"/>
        <w:gridCol w:w="3729"/>
      </w:tblGrid>
      <w:tr w:rsidR="00CC7FEE" w:rsidRPr="00E2178C" w14:paraId="27584F7A" w14:textId="77777777" w:rsidTr="00CC7FEE">
        <w:trPr>
          <w:trHeight w:val="416"/>
        </w:trPr>
        <w:tc>
          <w:tcPr>
            <w:tcW w:w="9016" w:type="dxa"/>
            <w:gridSpan w:val="3"/>
          </w:tcPr>
          <w:p w14:paraId="02DE5B11" w14:textId="77777777" w:rsidR="00CC7FEE" w:rsidRPr="00CE325B" w:rsidRDefault="00CC7FEE" w:rsidP="00CC7FEE">
            <w:pPr>
              <w:pStyle w:val="ListParagraph"/>
              <w:spacing w:after="0" w:line="240" w:lineRule="auto"/>
              <w:ind w:left="164"/>
              <w:rPr>
                <w:rFonts w:ascii="Arial" w:hAnsi="Arial" w:cs="Arial"/>
                <w:b/>
                <w:sz w:val="22"/>
                <w:szCs w:val="22"/>
              </w:rPr>
            </w:pPr>
            <w:r>
              <w:rPr>
                <w:rFonts w:ascii="Arial" w:hAnsi="Arial" w:cs="Arial"/>
                <w:b/>
                <w:sz w:val="22"/>
                <w:szCs w:val="22"/>
              </w:rPr>
              <w:lastRenderedPageBreak/>
              <w:t>New Zealand Certificate in Leadership (</w:t>
            </w:r>
            <w:r w:rsidRPr="00CE325B">
              <w:rPr>
                <w:rFonts w:ascii="Arial" w:hAnsi="Arial" w:cs="Arial"/>
                <w:b/>
                <w:sz w:val="22"/>
                <w:szCs w:val="22"/>
              </w:rPr>
              <w:t>Level 4</w:t>
            </w:r>
            <w:r>
              <w:rPr>
                <w:rFonts w:ascii="Arial" w:hAnsi="Arial" w:cs="Arial"/>
                <w:b/>
                <w:sz w:val="22"/>
                <w:szCs w:val="22"/>
              </w:rPr>
              <w:t xml:space="preserve">) </w:t>
            </w:r>
            <w:r w:rsidRPr="00CE325B">
              <w:rPr>
                <w:rFonts w:ascii="Arial" w:hAnsi="Arial" w:cs="Arial"/>
                <w:b/>
                <w:sz w:val="22"/>
                <w:szCs w:val="22"/>
              </w:rPr>
              <w:t xml:space="preserve"> </w:t>
            </w:r>
          </w:p>
        </w:tc>
      </w:tr>
      <w:tr w:rsidR="00CC7FEE" w:rsidRPr="0027788E" w14:paraId="1ECC0A89" w14:textId="77777777" w:rsidTr="00CC7FEE">
        <w:trPr>
          <w:trHeight w:val="416"/>
        </w:trPr>
        <w:tc>
          <w:tcPr>
            <w:tcW w:w="3027" w:type="dxa"/>
          </w:tcPr>
          <w:p w14:paraId="01EDCCEC" w14:textId="77777777" w:rsidR="00CC7FEE" w:rsidRPr="00CE325B" w:rsidRDefault="00CC7FEE" w:rsidP="00CC7FEE">
            <w:pPr>
              <w:pStyle w:val="ListParagraph"/>
              <w:spacing w:after="0" w:line="240" w:lineRule="auto"/>
              <w:ind w:left="164"/>
              <w:rPr>
                <w:rFonts w:ascii="Arial" w:hAnsi="Arial" w:cs="Arial"/>
                <w:b/>
                <w:sz w:val="22"/>
                <w:szCs w:val="22"/>
              </w:rPr>
            </w:pPr>
            <w:r w:rsidRPr="00CE325B">
              <w:rPr>
                <w:rFonts w:ascii="Arial" w:hAnsi="Arial" w:cs="Arial"/>
                <w:b/>
                <w:sz w:val="22"/>
                <w:szCs w:val="22"/>
              </w:rPr>
              <w:t>GPO</w:t>
            </w:r>
          </w:p>
        </w:tc>
        <w:tc>
          <w:tcPr>
            <w:tcW w:w="2260" w:type="dxa"/>
          </w:tcPr>
          <w:p w14:paraId="1ADB3CCC" w14:textId="77777777" w:rsidR="00CC7FEE" w:rsidRPr="00CE325B" w:rsidRDefault="00CC7FEE" w:rsidP="00CC7FEE">
            <w:pPr>
              <w:pStyle w:val="ListParagraph"/>
              <w:spacing w:after="0" w:line="240" w:lineRule="auto"/>
              <w:ind w:left="164"/>
              <w:rPr>
                <w:rFonts w:ascii="Arial" w:hAnsi="Arial" w:cs="Arial"/>
                <w:b/>
                <w:sz w:val="22"/>
                <w:szCs w:val="22"/>
              </w:rPr>
            </w:pPr>
            <w:r w:rsidRPr="00CE325B">
              <w:rPr>
                <w:rFonts w:ascii="Arial" w:hAnsi="Arial" w:cs="Arial"/>
                <w:b/>
                <w:sz w:val="22"/>
                <w:szCs w:val="22"/>
              </w:rPr>
              <w:t>Credits</w:t>
            </w:r>
          </w:p>
        </w:tc>
        <w:tc>
          <w:tcPr>
            <w:tcW w:w="3729" w:type="dxa"/>
          </w:tcPr>
          <w:p w14:paraId="67B82764" w14:textId="77777777" w:rsidR="00CC7FEE" w:rsidRPr="00CE325B" w:rsidRDefault="00CC7FEE" w:rsidP="00CC7FEE">
            <w:pPr>
              <w:pStyle w:val="ListParagraph"/>
              <w:spacing w:after="0" w:line="240" w:lineRule="auto"/>
              <w:ind w:left="164"/>
              <w:rPr>
                <w:rFonts w:ascii="Arial" w:hAnsi="Arial" w:cs="Arial"/>
                <w:b/>
                <w:sz w:val="22"/>
                <w:szCs w:val="22"/>
              </w:rPr>
            </w:pPr>
            <w:r w:rsidRPr="00CE325B">
              <w:rPr>
                <w:rFonts w:ascii="Arial" w:hAnsi="Arial" w:cs="Arial"/>
                <w:b/>
                <w:sz w:val="22"/>
                <w:szCs w:val="22"/>
              </w:rPr>
              <w:t xml:space="preserve">Skill Standard - </w:t>
            </w:r>
            <w:r w:rsidRPr="00462DE2">
              <w:rPr>
                <w:rFonts w:ascii="Arial" w:hAnsi="Arial" w:cs="Arial"/>
                <w:b/>
                <w:sz w:val="22"/>
                <w:szCs w:val="22"/>
                <w:highlight w:val="yellow"/>
              </w:rPr>
              <w:t>ALL Working Titles</w:t>
            </w:r>
          </w:p>
        </w:tc>
      </w:tr>
      <w:tr w:rsidR="00CC7FEE" w:rsidRPr="00E2178C" w14:paraId="413D491E" w14:textId="77777777" w:rsidTr="00CC7FEE">
        <w:trPr>
          <w:trHeight w:val="692"/>
        </w:trPr>
        <w:tc>
          <w:tcPr>
            <w:tcW w:w="3027" w:type="dxa"/>
          </w:tcPr>
          <w:p w14:paraId="14BCF021" w14:textId="77777777" w:rsidR="00CC7FEE" w:rsidRPr="00CE325B" w:rsidRDefault="00CC7FEE" w:rsidP="00CC7FEE">
            <w:pPr>
              <w:spacing w:after="0" w:line="240" w:lineRule="auto"/>
              <w:rPr>
                <w:rFonts w:ascii="Arial" w:hAnsi="Arial" w:cs="Arial"/>
                <w:sz w:val="22"/>
                <w:szCs w:val="22"/>
              </w:rPr>
            </w:pPr>
            <w:r w:rsidRPr="00CE325B">
              <w:rPr>
                <w:rFonts w:ascii="Arial" w:hAnsi="Arial" w:cs="Arial"/>
                <w:bCs/>
                <w:sz w:val="22"/>
                <w:szCs w:val="22"/>
              </w:rPr>
              <w:t xml:space="preserve">Lead others </w:t>
            </w:r>
            <w:r>
              <w:rPr>
                <w:rFonts w:ascii="Arial" w:hAnsi="Arial" w:cs="Arial"/>
                <w:bCs/>
                <w:sz w:val="22"/>
                <w:szCs w:val="22"/>
              </w:rPr>
              <w:t xml:space="preserve">and manage workflows </w:t>
            </w:r>
            <w:r w:rsidRPr="00CE325B">
              <w:rPr>
                <w:rFonts w:ascii="Arial" w:hAnsi="Arial" w:cs="Arial"/>
                <w:bCs/>
                <w:sz w:val="22"/>
                <w:szCs w:val="22"/>
              </w:rPr>
              <w:t xml:space="preserve">to establish and achieve objectives.  </w:t>
            </w:r>
          </w:p>
          <w:p w14:paraId="2F54EAF8" w14:textId="77777777" w:rsidR="00CC7FEE" w:rsidRPr="00CE325B" w:rsidRDefault="00CC7FEE" w:rsidP="00CC7FEE">
            <w:pPr>
              <w:spacing w:after="0" w:line="240" w:lineRule="auto"/>
              <w:ind w:right="180"/>
              <w:rPr>
                <w:rFonts w:ascii="Arial" w:hAnsi="Arial" w:cs="Arial"/>
                <w:bCs/>
                <w:sz w:val="22"/>
                <w:szCs w:val="22"/>
              </w:rPr>
            </w:pPr>
          </w:p>
        </w:tc>
        <w:tc>
          <w:tcPr>
            <w:tcW w:w="2260" w:type="dxa"/>
          </w:tcPr>
          <w:p w14:paraId="67C702C9" w14:textId="77777777" w:rsidR="00CC7FEE" w:rsidRPr="00CE325B" w:rsidRDefault="00CC7FEE" w:rsidP="00CC7FEE">
            <w:pPr>
              <w:pStyle w:val="ListParagraph"/>
              <w:spacing w:after="0" w:line="240" w:lineRule="auto"/>
              <w:ind w:left="164"/>
              <w:rPr>
                <w:rFonts w:ascii="Arial" w:hAnsi="Arial" w:cs="Arial"/>
                <w:bCs/>
                <w:sz w:val="22"/>
                <w:szCs w:val="22"/>
              </w:rPr>
            </w:pPr>
            <w:r w:rsidRPr="00CE325B">
              <w:rPr>
                <w:rFonts w:ascii="Arial" w:hAnsi="Arial" w:cs="Arial"/>
                <w:bCs/>
                <w:sz w:val="22"/>
                <w:szCs w:val="22"/>
              </w:rPr>
              <w:t>20</w:t>
            </w:r>
          </w:p>
        </w:tc>
        <w:tc>
          <w:tcPr>
            <w:tcW w:w="3729" w:type="dxa"/>
          </w:tcPr>
          <w:p w14:paraId="58C2B8ED" w14:textId="77777777" w:rsidR="00CC7FEE" w:rsidRPr="00394760" w:rsidRDefault="00CC7FEE" w:rsidP="00CC7FEE">
            <w:pPr>
              <w:pStyle w:val="ListParagraph"/>
              <w:widowControl w:val="0"/>
              <w:numPr>
                <w:ilvl w:val="0"/>
                <w:numId w:val="17"/>
              </w:numPr>
              <w:autoSpaceDE w:val="0"/>
              <w:autoSpaceDN w:val="0"/>
              <w:spacing w:before="140" w:after="0" w:line="240" w:lineRule="auto"/>
              <w:ind w:left="413" w:right="868" w:hanging="283"/>
              <w:rPr>
                <w:rFonts w:ascii="Arial" w:hAnsi="Arial" w:cs="Arial"/>
                <w:bCs/>
                <w:sz w:val="22"/>
                <w:szCs w:val="22"/>
              </w:rPr>
            </w:pPr>
            <w:r w:rsidRPr="00394760">
              <w:rPr>
                <w:rFonts w:ascii="Arial" w:hAnsi="Arial" w:cs="Arial"/>
                <w:bCs/>
                <w:sz w:val="22"/>
                <w:szCs w:val="22"/>
              </w:rPr>
              <w:t>Lead people in an activity to achieve an objective or outcome</w:t>
            </w:r>
          </w:p>
        </w:tc>
      </w:tr>
      <w:tr w:rsidR="00CC7FEE" w:rsidRPr="00E2178C" w14:paraId="5AD84619" w14:textId="77777777" w:rsidTr="00CC7FEE">
        <w:tc>
          <w:tcPr>
            <w:tcW w:w="3027" w:type="dxa"/>
          </w:tcPr>
          <w:p w14:paraId="672AE8C0" w14:textId="77777777" w:rsidR="00CC7FEE" w:rsidRPr="00CE325B" w:rsidRDefault="00CC7FEE" w:rsidP="00CC7FEE">
            <w:pPr>
              <w:spacing w:after="0" w:line="240" w:lineRule="auto"/>
              <w:rPr>
                <w:rFonts w:ascii="Arial" w:hAnsi="Arial" w:cs="Arial"/>
                <w:bCs/>
                <w:sz w:val="22"/>
                <w:szCs w:val="22"/>
              </w:rPr>
            </w:pPr>
            <w:r w:rsidRPr="465A9349">
              <w:rPr>
                <w:rFonts w:ascii="Arial" w:hAnsi="Arial" w:cs="Arial"/>
                <w:sz w:val="22"/>
                <w:szCs w:val="22"/>
              </w:rPr>
              <w:t>Apply</w:t>
            </w:r>
            <w:r w:rsidRPr="00CE325B">
              <w:rPr>
                <w:rFonts w:ascii="Arial" w:hAnsi="Arial" w:cs="Arial"/>
                <w:bCs/>
                <w:sz w:val="22"/>
                <w:szCs w:val="22"/>
              </w:rPr>
              <w:t xml:space="preserve"> self-reflection and self-assessment to enhance leadership and management practice. </w:t>
            </w:r>
          </w:p>
        </w:tc>
        <w:tc>
          <w:tcPr>
            <w:tcW w:w="2260" w:type="dxa"/>
          </w:tcPr>
          <w:p w14:paraId="742FFA51" w14:textId="77777777" w:rsidR="00CC7FEE" w:rsidRPr="00CE325B" w:rsidRDefault="00CC7FEE" w:rsidP="00CC7FEE">
            <w:pPr>
              <w:pStyle w:val="ListParagraph"/>
              <w:spacing w:before="60" w:after="60"/>
              <w:ind w:left="164" w:right="29"/>
              <w:rPr>
                <w:rFonts w:ascii="Arial" w:hAnsi="Arial" w:cs="Arial"/>
                <w:bCs/>
                <w:sz w:val="22"/>
                <w:szCs w:val="22"/>
              </w:rPr>
            </w:pPr>
            <w:r w:rsidRPr="00CE325B">
              <w:rPr>
                <w:rFonts w:ascii="Arial" w:hAnsi="Arial" w:cs="Arial"/>
                <w:bCs/>
                <w:sz w:val="22"/>
                <w:szCs w:val="22"/>
              </w:rPr>
              <w:t>10</w:t>
            </w:r>
          </w:p>
        </w:tc>
        <w:tc>
          <w:tcPr>
            <w:tcW w:w="3729" w:type="dxa"/>
          </w:tcPr>
          <w:p w14:paraId="6FA2FD31" w14:textId="77777777" w:rsidR="00CC7FEE" w:rsidRPr="00394760" w:rsidRDefault="00CC7FEE" w:rsidP="00CC7FEE">
            <w:pPr>
              <w:pStyle w:val="ListParagraph"/>
              <w:widowControl w:val="0"/>
              <w:numPr>
                <w:ilvl w:val="0"/>
                <w:numId w:val="17"/>
              </w:numPr>
              <w:autoSpaceDE w:val="0"/>
              <w:autoSpaceDN w:val="0"/>
              <w:spacing w:before="60" w:after="60" w:line="283" w:lineRule="auto"/>
              <w:ind w:left="413" w:right="29" w:hanging="283"/>
              <w:rPr>
                <w:rFonts w:ascii="Arial" w:hAnsi="Arial" w:cs="Arial"/>
                <w:bCs/>
                <w:sz w:val="22"/>
                <w:szCs w:val="22"/>
              </w:rPr>
            </w:pPr>
            <w:r w:rsidRPr="00394760">
              <w:rPr>
                <w:rFonts w:ascii="Arial" w:hAnsi="Arial" w:cs="Arial"/>
                <w:bCs/>
                <w:sz w:val="22"/>
                <w:szCs w:val="22"/>
              </w:rPr>
              <w:t>Enhance leadership through self-reflection and self-assessment</w:t>
            </w:r>
          </w:p>
        </w:tc>
      </w:tr>
      <w:tr w:rsidR="00CC7FEE" w:rsidRPr="00E2178C" w14:paraId="78C57BEF" w14:textId="77777777" w:rsidTr="00CC7FEE">
        <w:tc>
          <w:tcPr>
            <w:tcW w:w="3027" w:type="dxa"/>
          </w:tcPr>
          <w:p w14:paraId="36060C51" w14:textId="77777777" w:rsidR="00CC7FEE" w:rsidRPr="00CE325B" w:rsidRDefault="00CC7FEE" w:rsidP="00CC7FEE">
            <w:pPr>
              <w:spacing w:after="0" w:line="240" w:lineRule="auto"/>
              <w:rPr>
                <w:rFonts w:ascii="Arial" w:hAnsi="Arial" w:cs="Arial"/>
                <w:sz w:val="22"/>
                <w:szCs w:val="22"/>
              </w:rPr>
            </w:pPr>
            <w:r w:rsidRPr="00CE325B">
              <w:rPr>
                <w:rFonts w:ascii="Arial" w:hAnsi="Arial" w:cs="Arial"/>
                <w:bCs/>
                <w:sz w:val="22"/>
                <w:szCs w:val="22"/>
              </w:rPr>
              <w:t xml:space="preserve">Assess situations and </w:t>
            </w:r>
            <w:r w:rsidRPr="465A9349">
              <w:rPr>
                <w:rFonts w:ascii="Arial" w:hAnsi="Arial" w:cs="Arial"/>
                <w:sz w:val="22"/>
                <w:szCs w:val="22"/>
              </w:rPr>
              <w:t xml:space="preserve">apply leadership skills to </w:t>
            </w:r>
            <w:r w:rsidRPr="00CE325B">
              <w:rPr>
                <w:rFonts w:ascii="Arial" w:hAnsi="Arial" w:cs="Arial"/>
                <w:bCs/>
                <w:sz w:val="22"/>
                <w:szCs w:val="22"/>
              </w:rPr>
              <w:t>respond effectively</w:t>
            </w:r>
            <w:r w:rsidRPr="465A9349">
              <w:rPr>
                <w:rFonts w:ascii="Arial" w:hAnsi="Arial" w:cs="Arial"/>
                <w:sz w:val="22"/>
                <w:szCs w:val="22"/>
              </w:rPr>
              <w:t xml:space="preserve">. </w:t>
            </w:r>
            <w:r w:rsidRPr="00CE325B">
              <w:rPr>
                <w:rFonts w:ascii="Arial" w:hAnsi="Arial" w:cs="Arial"/>
                <w:bCs/>
                <w:sz w:val="22"/>
                <w:szCs w:val="22"/>
              </w:rPr>
              <w:t xml:space="preserve"> </w:t>
            </w:r>
          </w:p>
          <w:p w14:paraId="21135419" w14:textId="77777777" w:rsidR="00CC7FEE" w:rsidRPr="00CE325B" w:rsidRDefault="00CC7FEE" w:rsidP="00CC7FEE">
            <w:pPr>
              <w:spacing w:after="0" w:line="240" w:lineRule="auto"/>
              <w:ind w:right="180"/>
              <w:rPr>
                <w:rFonts w:ascii="Arial" w:hAnsi="Arial" w:cs="Arial"/>
                <w:bCs/>
                <w:sz w:val="22"/>
                <w:szCs w:val="22"/>
              </w:rPr>
            </w:pPr>
          </w:p>
        </w:tc>
        <w:tc>
          <w:tcPr>
            <w:tcW w:w="2260" w:type="dxa"/>
          </w:tcPr>
          <w:p w14:paraId="7D8E004C" w14:textId="77777777" w:rsidR="00CC7FEE" w:rsidRPr="00CE325B" w:rsidRDefault="00CC7FEE" w:rsidP="00CC7FEE">
            <w:pPr>
              <w:pStyle w:val="ListParagraph"/>
              <w:spacing w:before="60" w:after="60"/>
              <w:ind w:left="164" w:right="29"/>
              <w:rPr>
                <w:rFonts w:ascii="Arial" w:hAnsi="Arial" w:cs="Arial"/>
                <w:bCs/>
                <w:sz w:val="22"/>
                <w:szCs w:val="22"/>
              </w:rPr>
            </w:pPr>
            <w:r w:rsidRPr="00CE325B">
              <w:rPr>
                <w:rFonts w:ascii="Arial" w:hAnsi="Arial" w:cs="Arial"/>
                <w:bCs/>
                <w:sz w:val="22"/>
                <w:szCs w:val="22"/>
              </w:rPr>
              <w:t>10</w:t>
            </w:r>
          </w:p>
        </w:tc>
        <w:tc>
          <w:tcPr>
            <w:tcW w:w="3729" w:type="dxa"/>
          </w:tcPr>
          <w:p w14:paraId="4BAE4CCF" w14:textId="77777777" w:rsidR="00CC7FEE" w:rsidRPr="00394760" w:rsidRDefault="00CC7FEE" w:rsidP="00CC7FEE">
            <w:pPr>
              <w:pStyle w:val="ListParagraph"/>
              <w:widowControl w:val="0"/>
              <w:numPr>
                <w:ilvl w:val="0"/>
                <w:numId w:val="17"/>
              </w:numPr>
              <w:autoSpaceDE w:val="0"/>
              <w:autoSpaceDN w:val="0"/>
              <w:spacing w:before="60" w:after="60" w:line="283" w:lineRule="auto"/>
              <w:ind w:left="413" w:right="29" w:hanging="283"/>
              <w:rPr>
                <w:rFonts w:ascii="Arial" w:hAnsi="Arial" w:cs="Arial"/>
                <w:bCs/>
                <w:sz w:val="22"/>
                <w:szCs w:val="22"/>
              </w:rPr>
            </w:pPr>
            <w:r w:rsidRPr="00394760">
              <w:rPr>
                <w:rFonts w:ascii="Arial" w:hAnsi="Arial" w:cs="Arial"/>
                <w:bCs/>
                <w:sz w:val="22"/>
                <w:szCs w:val="22"/>
              </w:rPr>
              <w:t>Assess, respond, and reflect on situations in a leadership activity</w:t>
            </w:r>
          </w:p>
        </w:tc>
      </w:tr>
      <w:tr w:rsidR="00CC7FEE" w:rsidRPr="001E6F55" w14:paraId="48B9F88C" w14:textId="77777777" w:rsidTr="00CC7FEE">
        <w:tc>
          <w:tcPr>
            <w:tcW w:w="3027" w:type="dxa"/>
          </w:tcPr>
          <w:p w14:paraId="4B307EC1" w14:textId="77777777" w:rsidR="00CC7FEE" w:rsidRPr="00CE325B" w:rsidRDefault="00CC7FEE" w:rsidP="00CC7FEE">
            <w:pPr>
              <w:spacing w:after="0" w:line="240" w:lineRule="auto"/>
              <w:rPr>
                <w:rFonts w:ascii="Arial" w:hAnsi="Arial" w:cs="Arial"/>
                <w:bCs/>
                <w:sz w:val="22"/>
                <w:szCs w:val="22"/>
              </w:rPr>
            </w:pPr>
            <w:r w:rsidRPr="00CE325B">
              <w:rPr>
                <w:rFonts w:ascii="Arial" w:hAnsi="Arial" w:cs="Arial"/>
                <w:bCs/>
                <w:sz w:val="22"/>
                <w:szCs w:val="22"/>
              </w:rPr>
              <w:t>Promote an inclusive environment to value diversity for positive performance</w:t>
            </w:r>
            <w:r>
              <w:rPr>
                <w:rFonts w:ascii="Arial" w:hAnsi="Arial" w:cs="Arial"/>
                <w:bCs/>
                <w:sz w:val="22"/>
                <w:szCs w:val="22"/>
              </w:rPr>
              <w:t xml:space="preserve"> for the organisation</w:t>
            </w:r>
            <w:r w:rsidRPr="00CE325B">
              <w:rPr>
                <w:rFonts w:ascii="Arial" w:hAnsi="Arial" w:cs="Arial"/>
                <w:bCs/>
                <w:sz w:val="22"/>
                <w:szCs w:val="22"/>
              </w:rPr>
              <w:t xml:space="preserve">. </w:t>
            </w:r>
          </w:p>
        </w:tc>
        <w:tc>
          <w:tcPr>
            <w:tcW w:w="2260" w:type="dxa"/>
          </w:tcPr>
          <w:p w14:paraId="1E7B8091" w14:textId="77777777" w:rsidR="00CC7FEE" w:rsidRPr="00CE325B" w:rsidRDefault="00CC7FEE" w:rsidP="00CC7FEE">
            <w:pPr>
              <w:pStyle w:val="ListParagraph"/>
              <w:spacing w:before="60" w:after="60"/>
              <w:ind w:left="164" w:right="29"/>
              <w:rPr>
                <w:rFonts w:ascii="Arial" w:hAnsi="Arial" w:cs="Arial"/>
                <w:bCs/>
                <w:sz w:val="22"/>
                <w:szCs w:val="22"/>
              </w:rPr>
            </w:pPr>
            <w:r w:rsidRPr="00CE325B">
              <w:rPr>
                <w:rFonts w:ascii="Arial" w:hAnsi="Arial" w:cs="Arial"/>
                <w:bCs/>
                <w:sz w:val="22"/>
                <w:szCs w:val="22"/>
              </w:rPr>
              <w:t>5</w:t>
            </w:r>
          </w:p>
        </w:tc>
        <w:tc>
          <w:tcPr>
            <w:tcW w:w="3729" w:type="dxa"/>
          </w:tcPr>
          <w:p w14:paraId="02FFF4F9" w14:textId="77777777" w:rsidR="00CC7FEE" w:rsidRPr="00394760" w:rsidRDefault="00CC7FEE" w:rsidP="00CC7FEE">
            <w:pPr>
              <w:pStyle w:val="ListParagraph"/>
              <w:widowControl w:val="0"/>
              <w:numPr>
                <w:ilvl w:val="0"/>
                <w:numId w:val="17"/>
              </w:numPr>
              <w:autoSpaceDE w:val="0"/>
              <w:autoSpaceDN w:val="0"/>
              <w:spacing w:before="60" w:after="60" w:line="283" w:lineRule="auto"/>
              <w:ind w:left="413" w:right="29" w:hanging="283"/>
              <w:rPr>
                <w:rFonts w:ascii="Arial" w:hAnsi="Arial" w:cs="Arial"/>
                <w:bCs/>
                <w:sz w:val="22"/>
                <w:szCs w:val="22"/>
              </w:rPr>
            </w:pPr>
            <w:r w:rsidRPr="00394760">
              <w:rPr>
                <w:rFonts w:ascii="Arial" w:hAnsi="Arial" w:cs="Arial"/>
                <w:bCs/>
                <w:sz w:val="22"/>
                <w:szCs w:val="22"/>
              </w:rPr>
              <w:t xml:space="preserve">Foster an inclusive environment in a leadership activity </w:t>
            </w:r>
          </w:p>
          <w:p w14:paraId="3065B413" w14:textId="77777777" w:rsidR="00CC7FEE" w:rsidRPr="00CE325B" w:rsidRDefault="00CC7FEE" w:rsidP="00CC7FEE">
            <w:pPr>
              <w:pStyle w:val="ListParagraph"/>
              <w:widowControl w:val="0"/>
              <w:autoSpaceDE w:val="0"/>
              <w:autoSpaceDN w:val="0"/>
              <w:spacing w:before="60" w:after="60" w:line="283" w:lineRule="auto"/>
              <w:ind w:left="413" w:right="29" w:hanging="283"/>
              <w:rPr>
                <w:rFonts w:ascii="Arial" w:hAnsi="Arial" w:cs="Arial"/>
                <w:bCs/>
                <w:sz w:val="22"/>
                <w:szCs w:val="22"/>
              </w:rPr>
            </w:pPr>
          </w:p>
        </w:tc>
      </w:tr>
      <w:tr w:rsidR="00CC7FEE" w:rsidRPr="00E2178C" w14:paraId="6B78765B" w14:textId="77777777" w:rsidTr="00CC7FEE">
        <w:tc>
          <w:tcPr>
            <w:tcW w:w="3027" w:type="dxa"/>
          </w:tcPr>
          <w:p w14:paraId="2180F3D2" w14:textId="77777777" w:rsidR="00CC7FEE" w:rsidRPr="00CE325B" w:rsidRDefault="00CC7FEE" w:rsidP="00CC7FEE">
            <w:pPr>
              <w:spacing w:after="0" w:line="240" w:lineRule="auto"/>
              <w:rPr>
                <w:rFonts w:ascii="Arial" w:hAnsi="Arial" w:cs="Arial"/>
                <w:bCs/>
                <w:sz w:val="22"/>
                <w:szCs w:val="22"/>
              </w:rPr>
            </w:pPr>
            <w:r w:rsidRPr="00CE325B">
              <w:rPr>
                <w:rFonts w:ascii="Arial" w:hAnsi="Arial" w:cs="Arial"/>
                <w:bCs/>
                <w:sz w:val="22"/>
                <w:szCs w:val="22"/>
              </w:rPr>
              <w:t>Communicate to develop effective relationships with team members</w:t>
            </w:r>
            <w:r w:rsidRPr="00CE325B">
              <w:rPr>
                <w:rFonts w:ascii="Arial" w:hAnsi="Arial" w:cs="Arial"/>
                <w:sz w:val="22"/>
                <w:szCs w:val="22"/>
              </w:rPr>
              <w:t xml:space="preserve"> and other parties</w:t>
            </w:r>
            <w:r w:rsidRPr="00CE325B">
              <w:rPr>
                <w:rFonts w:ascii="Arial" w:hAnsi="Arial" w:cs="Arial"/>
                <w:bCs/>
                <w:sz w:val="22"/>
                <w:szCs w:val="22"/>
              </w:rPr>
              <w:t>.</w:t>
            </w:r>
          </w:p>
        </w:tc>
        <w:tc>
          <w:tcPr>
            <w:tcW w:w="2260" w:type="dxa"/>
          </w:tcPr>
          <w:p w14:paraId="6B167469" w14:textId="77777777" w:rsidR="00CC7FEE" w:rsidRPr="00CE325B" w:rsidRDefault="00CC7FEE" w:rsidP="00CC7FEE">
            <w:pPr>
              <w:spacing w:before="60" w:after="60"/>
              <w:ind w:right="29"/>
              <w:rPr>
                <w:rFonts w:ascii="Arial" w:hAnsi="Arial" w:cs="Arial"/>
                <w:bCs/>
                <w:sz w:val="22"/>
                <w:szCs w:val="22"/>
              </w:rPr>
            </w:pPr>
            <w:r w:rsidRPr="00CE325B">
              <w:rPr>
                <w:rFonts w:ascii="Arial" w:hAnsi="Arial" w:cs="Arial"/>
                <w:bCs/>
                <w:sz w:val="22"/>
                <w:szCs w:val="22"/>
              </w:rPr>
              <w:t>10</w:t>
            </w:r>
          </w:p>
        </w:tc>
        <w:tc>
          <w:tcPr>
            <w:tcW w:w="3729" w:type="dxa"/>
          </w:tcPr>
          <w:p w14:paraId="577CD807" w14:textId="77777777" w:rsidR="00CC7FEE" w:rsidRPr="00394760" w:rsidRDefault="00CC7FEE" w:rsidP="00CC7FEE">
            <w:pPr>
              <w:pStyle w:val="ListParagraph"/>
              <w:widowControl w:val="0"/>
              <w:numPr>
                <w:ilvl w:val="0"/>
                <w:numId w:val="17"/>
              </w:numPr>
              <w:autoSpaceDE w:val="0"/>
              <w:autoSpaceDN w:val="0"/>
              <w:spacing w:before="60" w:after="60" w:line="283" w:lineRule="auto"/>
              <w:ind w:left="413" w:right="29" w:hanging="283"/>
              <w:rPr>
                <w:rFonts w:ascii="Arial" w:hAnsi="Arial" w:cs="Arial"/>
                <w:bCs/>
                <w:sz w:val="22"/>
                <w:szCs w:val="22"/>
              </w:rPr>
            </w:pPr>
            <w:r w:rsidRPr="00394760">
              <w:rPr>
                <w:rFonts w:ascii="Arial" w:hAnsi="Arial" w:cs="Arial"/>
                <w:bCs/>
                <w:sz w:val="22"/>
                <w:szCs w:val="22"/>
              </w:rPr>
              <w:t>Communicate to promote effective relationships as a leader</w:t>
            </w:r>
          </w:p>
        </w:tc>
      </w:tr>
      <w:tr w:rsidR="00CC7FEE" w:rsidRPr="001E6F55" w14:paraId="1E6CD491" w14:textId="77777777" w:rsidTr="00CC7FEE">
        <w:tc>
          <w:tcPr>
            <w:tcW w:w="3027" w:type="dxa"/>
          </w:tcPr>
          <w:p w14:paraId="07617DE5" w14:textId="77777777" w:rsidR="00CC7FEE" w:rsidRPr="00CE325B" w:rsidRDefault="00CC7FEE" w:rsidP="00CC7FEE">
            <w:pPr>
              <w:pStyle w:val="ListParagraph"/>
              <w:spacing w:before="60" w:after="60"/>
              <w:ind w:left="0" w:right="29"/>
              <w:rPr>
                <w:rFonts w:ascii="Arial" w:hAnsi="Arial" w:cs="Arial"/>
                <w:bCs/>
                <w:sz w:val="22"/>
                <w:szCs w:val="22"/>
              </w:rPr>
            </w:pPr>
            <w:r w:rsidRPr="465A9349">
              <w:rPr>
                <w:rFonts w:ascii="Arial" w:hAnsi="Arial" w:cs="Arial"/>
                <w:sz w:val="22"/>
                <w:szCs w:val="22"/>
              </w:rPr>
              <w:t>Role-model</w:t>
            </w:r>
            <w:r w:rsidRPr="009776A9">
              <w:rPr>
                <w:rFonts w:ascii="Arial" w:hAnsi="Arial" w:cs="Arial"/>
                <w:bCs/>
                <w:sz w:val="22"/>
                <w:szCs w:val="22"/>
              </w:rPr>
              <w:t xml:space="preserve"> and promote professional and ethical practices within a leadership role.</w:t>
            </w:r>
            <w:r>
              <w:rPr>
                <w:bCs/>
              </w:rPr>
              <w:t xml:space="preserve">  </w:t>
            </w:r>
          </w:p>
        </w:tc>
        <w:tc>
          <w:tcPr>
            <w:tcW w:w="2260" w:type="dxa"/>
          </w:tcPr>
          <w:p w14:paraId="42275EFB" w14:textId="77777777" w:rsidR="00CC7FEE" w:rsidRPr="00CE325B" w:rsidRDefault="00CC7FEE" w:rsidP="00CC7FEE">
            <w:pPr>
              <w:pStyle w:val="ListParagraph"/>
              <w:spacing w:before="60" w:after="60"/>
              <w:ind w:left="164" w:right="29"/>
              <w:rPr>
                <w:rFonts w:ascii="Arial" w:hAnsi="Arial" w:cs="Arial"/>
                <w:bCs/>
                <w:sz w:val="22"/>
                <w:szCs w:val="22"/>
              </w:rPr>
            </w:pPr>
            <w:r w:rsidRPr="00CE325B">
              <w:rPr>
                <w:rFonts w:ascii="Arial" w:hAnsi="Arial" w:cs="Arial"/>
                <w:bCs/>
                <w:sz w:val="22"/>
                <w:szCs w:val="22"/>
              </w:rPr>
              <w:t>5</w:t>
            </w:r>
          </w:p>
        </w:tc>
        <w:tc>
          <w:tcPr>
            <w:tcW w:w="3729" w:type="dxa"/>
          </w:tcPr>
          <w:p w14:paraId="7B73A423" w14:textId="77777777" w:rsidR="00CC7FEE" w:rsidRPr="00CE325B" w:rsidRDefault="00CC7FEE" w:rsidP="00CC7FEE">
            <w:pPr>
              <w:pStyle w:val="ListParagraph"/>
              <w:widowControl w:val="0"/>
              <w:numPr>
                <w:ilvl w:val="0"/>
                <w:numId w:val="17"/>
              </w:numPr>
              <w:autoSpaceDE w:val="0"/>
              <w:autoSpaceDN w:val="0"/>
              <w:spacing w:before="60" w:after="60" w:line="283" w:lineRule="auto"/>
              <w:ind w:left="413" w:right="29" w:hanging="283"/>
              <w:rPr>
                <w:rFonts w:ascii="Arial" w:hAnsi="Arial" w:cs="Arial"/>
                <w:bCs/>
                <w:sz w:val="22"/>
                <w:szCs w:val="22"/>
              </w:rPr>
            </w:pPr>
            <w:r>
              <w:rPr>
                <w:rFonts w:ascii="Arial" w:hAnsi="Arial" w:cs="Arial"/>
                <w:bCs/>
                <w:sz w:val="22"/>
                <w:szCs w:val="22"/>
              </w:rPr>
              <w:t xml:space="preserve">Demonstrate and </w:t>
            </w:r>
            <w:r w:rsidRPr="00394760">
              <w:rPr>
                <w:rFonts w:ascii="Arial" w:hAnsi="Arial" w:cs="Arial"/>
                <w:bCs/>
                <w:sz w:val="22"/>
                <w:szCs w:val="22"/>
              </w:rPr>
              <w:t xml:space="preserve">promote professional and ethical behaviour in a leadership activity </w:t>
            </w:r>
          </w:p>
        </w:tc>
      </w:tr>
    </w:tbl>
    <w:p w14:paraId="35E0A9ED" w14:textId="77777777" w:rsidR="00C54546" w:rsidRDefault="00C54546" w:rsidP="00FC0F15">
      <w:pPr>
        <w:rPr>
          <w:rFonts w:ascii="Arial" w:hAnsi="Arial" w:cs="Arial"/>
          <w:sz w:val="22"/>
          <w:szCs w:val="22"/>
        </w:rPr>
      </w:pPr>
    </w:p>
    <w:p w14:paraId="47534F03" w14:textId="77777777" w:rsidR="00C54546" w:rsidRDefault="00C54546" w:rsidP="00FC0F15">
      <w:pPr>
        <w:rPr>
          <w:rFonts w:ascii="Arial" w:hAnsi="Arial" w:cs="Arial"/>
          <w:sz w:val="22"/>
          <w:szCs w:val="22"/>
        </w:rPr>
      </w:pPr>
    </w:p>
    <w:p w14:paraId="49A4DF1D" w14:textId="214C626C" w:rsidR="004D1174" w:rsidRPr="003B5D40" w:rsidRDefault="005D1AB3" w:rsidP="006E6783">
      <w:pPr>
        <w:rPr>
          <w:rFonts w:ascii="Arial" w:eastAsiaTheme="majorEastAsia" w:hAnsi="Arial" w:cs="Arial"/>
          <w:color w:val="0F4761" w:themeColor="accent1" w:themeShade="BF"/>
          <w:sz w:val="22"/>
          <w:szCs w:val="22"/>
        </w:rPr>
      </w:pPr>
      <w:r>
        <w:rPr>
          <w:rFonts w:ascii="Arial" w:eastAsiaTheme="majorEastAsia" w:hAnsi="Arial" w:cs="Arial"/>
          <w:color w:val="0F4761" w:themeColor="accent1" w:themeShade="BF"/>
          <w:sz w:val="22"/>
          <w:szCs w:val="22"/>
        </w:rPr>
        <w:t>N</w:t>
      </w:r>
      <w:r w:rsidR="00CF18C8" w:rsidRPr="003B5D40">
        <w:rPr>
          <w:rFonts w:ascii="Arial" w:eastAsiaTheme="majorEastAsia" w:hAnsi="Arial" w:cs="Arial"/>
          <w:color w:val="0F4761" w:themeColor="accent1" w:themeShade="BF"/>
          <w:sz w:val="22"/>
          <w:szCs w:val="22"/>
        </w:rPr>
        <w:t xml:space="preserve">ew Zealand Diploma in Business (Level 5) with strand in Leadership [Ref: </w:t>
      </w:r>
      <w:r w:rsidR="00131FA5">
        <w:rPr>
          <w:rFonts w:ascii="Arial" w:eastAsiaTheme="majorEastAsia" w:hAnsi="Arial" w:cs="Arial"/>
          <w:color w:val="0F4761" w:themeColor="accent1" w:themeShade="BF"/>
          <w:sz w:val="22"/>
          <w:szCs w:val="22"/>
        </w:rPr>
        <w:t>2459</w:t>
      </w:r>
      <w:r w:rsidR="00CF18C8" w:rsidRPr="003B5D40">
        <w:rPr>
          <w:rFonts w:ascii="Arial" w:eastAsiaTheme="majorEastAsia" w:hAnsi="Arial" w:cs="Arial"/>
          <w:color w:val="0F4761" w:themeColor="accent1" w:themeShade="BF"/>
          <w:sz w:val="22"/>
          <w:szCs w:val="22"/>
        </w:rPr>
        <w:t>]</w:t>
      </w:r>
    </w:p>
    <w:p w14:paraId="23B3BBF7" w14:textId="74BDFD8C" w:rsidR="00CF18C8" w:rsidRDefault="00CD515A" w:rsidP="006E6783">
      <w:pPr>
        <w:rPr>
          <w:rFonts w:ascii="Arial" w:hAnsi="Arial" w:cs="Arial"/>
          <w:sz w:val="22"/>
          <w:szCs w:val="22"/>
        </w:rPr>
      </w:pPr>
      <w:r>
        <w:rPr>
          <w:rFonts w:ascii="Arial" w:hAnsi="Arial" w:cs="Arial"/>
          <w:sz w:val="22"/>
          <w:szCs w:val="22"/>
        </w:rPr>
        <w:t xml:space="preserve">As part of the review, </w:t>
      </w:r>
      <w:r w:rsidR="00A718CB">
        <w:rPr>
          <w:rFonts w:ascii="Arial" w:hAnsi="Arial" w:cs="Arial"/>
          <w:sz w:val="22"/>
          <w:szCs w:val="22"/>
        </w:rPr>
        <w:t xml:space="preserve">the Leadership and Management strand was separated </w:t>
      </w:r>
      <w:r w:rsidR="00F779B9">
        <w:rPr>
          <w:rFonts w:ascii="Arial" w:hAnsi="Arial" w:cs="Arial"/>
          <w:sz w:val="22"/>
          <w:szCs w:val="22"/>
        </w:rPr>
        <w:t xml:space="preserve">into its own speciality areas. </w:t>
      </w:r>
    </w:p>
    <w:p w14:paraId="1DB9F710" w14:textId="569B1277" w:rsidR="00CF18C8" w:rsidRDefault="00F779B9" w:rsidP="006E6783">
      <w:pPr>
        <w:rPr>
          <w:rFonts w:ascii="Arial" w:eastAsiaTheme="majorEastAsia" w:hAnsi="Arial" w:cs="Arial"/>
          <w:color w:val="0F4761" w:themeColor="accent1" w:themeShade="BF"/>
          <w:sz w:val="22"/>
          <w:szCs w:val="22"/>
        </w:rPr>
      </w:pPr>
      <w:r w:rsidRPr="00F779B9">
        <w:rPr>
          <w:rFonts w:ascii="Arial" w:eastAsiaTheme="majorEastAsia" w:hAnsi="Arial" w:cs="Arial"/>
          <w:color w:val="0F4761" w:themeColor="accent1" w:themeShade="BF"/>
          <w:sz w:val="22"/>
          <w:szCs w:val="22"/>
        </w:rPr>
        <w:t>Conditions: Please see Programme Conditions across all Leadership qualifications.</w:t>
      </w:r>
    </w:p>
    <w:p w14:paraId="2819C22B" w14:textId="769B15A2" w:rsidR="00F779B9" w:rsidRDefault="00F779B9" w:rsidP="00F779B9">
      <w:r w:rsidRPr="002544B1">
        <w:rPr>
          <w:rFonts w:ascii="Arial" w:eastAsiaTheme="majorEastAsia" w:hAnsi="Arial" w:cs="Arial"/>
          <w:color w:val="0F4761" w:themeColor="accent1" w:themeShade="BF"/>
          <w:sz w:val="22"/>
          <w:szCs w:val="22"/>
        </w:rPr>
        <w:t>Suggestions for programme development:</w:t>
      </w:r>
      <w:r w:rsidRPr="002544B1">
        <w:t xml:space="preserve"> </w:t>
      </w:r>
    </w:p>
    <w:p w14:paraId="591BC9A2" w14:textId="1130EE11" w:rsidR="004E474C" w:rsidRDefault="004E474C" w:rsidP="004E474C">
      <w:pPr>
        <w:spacing w:line="240" w:lineRule="auto"/>
        <w:rPr>
          <w:rFonts w:ascii="Arial" w:eastAsia="Times New Roman" w:hAnsi="Arial" w:cs="Arial"/>
          <w:color w:val="333333"/>
          <w:sz w:val="22"/>
          <w:szCs w:val="22"/>
          <w:lang w:eastAsia="en-NZ"/>
        </w:rPr>
      </w:pPr>
      <w:r w:rsidRPr="004E474C">
        <w:rPr>
          <w:rFonts w:ascii="Arial" w:eastAsia="Times New Roman" w:hAnsi="Arial" w:cs="Arial"/>
          <w:color w:val="333333"/>
          <w:sz w:val="22"/>
          <w:szCs w:val="22"/>
          <w:lang w:eastAsia="en-NZ"/>
        </w:rPr>
        <w:t>This qualification is designed to equip graduates to work at an operational level</w:t>
      </w:r>
      <w:r>
        <w:rPr>
          <w:rFonts w:ascii="Arial" w:eastAsia="Times New Roman" w:hAnsi="Arial" w:cs="Arial"/>
          <w:color w:val="333333"/>
          <w:sz w:val="22"/>
          <w:szCs w:val="22"/>
          <w:lang w:eastAsia="en-NZ"/>
        </w:rPr>
        <w:t xml:space="preserve">. </w:t>
      </w:r>
    </w:p>
    <w:p w14:paraId="206F22A6" w14:textId="0FE20222" w:rsidR="003A06A4" w:rsidRDefault="00F90EF6" w:rsidP="00F267D2">
      <w:pPr>
        <w:rPr>
          <w:rFonts w:ascii="Arial" w:eastAsia="Times New Roman" w:hAnsi="Arial" w:cs="Arial"/>
          <w:color w:val="333333"/>
          <w:sz w:val="22"/>
          <w:szCs w:val="22"/>
          <w:lang w:eastAsia="en-NZ"/>
        </w:rPr>
      </w:pPr>
      <w:r>
        <w:rPr>
          <w:rFonts w:ascii="Arial" w:eastAsia="Times New Roman" w:hAnsi="Arial" w:cs="Arial"/>
          <w:color w:val="333333"/>
          <w:sz w:val="22"/>
          <w:szCs w:val="22"/>
          <w:lang w:eastAsia="en-NZ"/>
        </w:rPr>
        <w:t>T</w:t>
      </w:r>
      <w:r w:rsidRPr="00F90EF6">
        <w:rPr>
          <w:rFonts w:ascii="Arial" w:eastAsia="Times New Roman" w:hAnsi="Arial" w:cs="Arial"/>
          <w:color w:val="333333"/>
          <w:sz w:val="22"/>
          <w:szCs w:val="22"/>
          <w:lang w:eastAsia="en-NZ"/>
        </w:rPr>
        <w:t>his qualification is 120 credits: 60 credits from the compulsory core GPOs and the remaining 60 credits are from the</w:t>
      </w:r>
      <w:r w:rsidR="00216902">
        <w:rPr>
          <w:rFonts w:ascii="Arial" w:eastAsia="Times New Roman" w:hAnsi="Arial" w:cs="Arial"/>
          <w:color w:val="333333"/>
          <w:sz w:val="22"/>
          <w:szCs w:val="22"/>
          <w:lang w:eastAsia="en-NZ"/>
        </w:rPr>
        <w:t xml:space="preserve"> Leadership strand</w:t>
      </w:r>
      <w:r w:rsidRPr="00F90EF6">
        <w:rPr>
          <w:rFonts w:ascii="Arial" w:eastAsia="Times New Roman" w:hAnsi="Arial" w:cs="Arial"/>
          <w:color w:val="333333"/>
          <w:sz w:val="22"/>
          <w:szCs w:val="22"/>
          <w:lang w:eastAsia="en-NZ"/>
        </w:rPr>
        <w:t xml:space="preserve">. The 60 credits from the core GPOs (1-6) can either be integrated across the programme within the </w:t>
      </w:r>
      <w:r w:rsidR="003A06A4">
        <w:rPr>
          <w:rFonts w:ascii="Arial" w:eastAsia="Times New Roman" w:hAnsi="Arial" w:cs="Arial"/>
          <w:color w:val="333333"/>
          <w:sz w:val="22"/>
          <w:szCs w:val="22"/>
          <w:lang w:eastAsia="en-NZ"/>
        </w:rPr>
        <w:t xml:space="preserve">leadership strand </w:t>
      </w:r>
      <w:r w:rsidRPr="00F90EF6">
        <w:rPr>
          <w:rFonts w:ascii="Arial" w:eastAsia="Times New Roman" w:hAnsi="Arial" w:cs="Arial"/>
          <w:color w:val="333333"/>
          <w:sz w:val="22"/>
          <w:szCs w:val="22"/>
          <w:lang w:eastAsia="en-NZ"/>
        </w:rPr>
        <w:t>or they can be represented through individual modules/courses. As mentioned earlier, each GPO needs to be sufficiently unpacked through the programme. It is not advisable to have one component with a high credit value leading to the achievement of one GPO.</w:t>
      </w:r>
    </w:p>
    <w:p w14:paraId="3535853B" w14:textId="655F1692" w:rsidR="003A06A4" w:rsidRDefault="003A06A4" w:rsidP="003A06A4">
      <w:pPr>
        <w:pStyle w:val="Heading3"/>
        <w:rPr>
          <w:rFonts w:ascii="Arial" w:hAnsi="Arial" w:cs="Arial"/>
          <w:sz w:val="22"/>
          <w:szCs w:val="22"/>
        </w:rPr>
      </w:pPr>
      <w:r>
        <w:rPr>
          <w:rFonts w:ascii="Arial" w:hAnsi="Arial" w:cs="Arial"/>
          <w:color w:val="0A2F40" w:themeColor="accent1" w:themeShade="7F"/>
          <w:sz w:val="22"/>
          <w:szCs w:val="22"/>
        </w:rPr>
        <w:t xml:space="preserve">Recommended </w:t>
      </w:r>
      <w:r w:rsidRPr="00BA1D48">
        <w:rPr>
          <w:rFonts w:ascii="Arial" w:hAnsi="Arial" w:cs="Arial"/>
          <w:color w:val="0A2F40" w:themeColor="accent1" w:themeShade="7F"/>
          <w:sz w:val="22"/>
          <w:szCs w:val="22"/>
        </w:rPr>
        <w:t>standards:</w:t>
      </w:r>
      <w:r w:rsidRPr="00BA1D48">
        <w:rPr>
          <w:rFonts w:ascii="Arial" w:hAnsi="Arial" w:cs="Arial"/>
          <w:sz w:val="22"/>
          <w:szCs w:val="22"/>
        </w:rPr>
        <w:t xml:space="preserve"> </w:t>
      </w:r>
    </w:p>
    <w:p w14:paraId="61450352" w14:textId="7CC134AD" w:rsidR="003A06A4" w:rsidRDefault="003A06A4" w:rsidP="003A06A4">
      <w:pPr>
        <w:rPr>
          <w:rFonts w:ascii="Arial" w:hAnsi="Arial" w:cs="Arial"/>
          <w:sz w:val="22"/>
          <w:szCs w:val="22"/>
        </w:rPr>
      </w:pPr>
      <w:r>
        <w:rPr>
          <w:rFonts w:ascii="Arial" w:hAnsi="Arial" w:cs="Arial"/>
          <w:sz w:val="22"/>
          <w:szCs w:val="22"/>
        </w:rPr>
        <w:t>Skill s</w:t>
      </w:r>
      <w:r w:rsidRPr="00BA1D48">
        <w:rPr>
          <w:rFonts w:ascii="Arial" w:hAnsi="Arial" w:cs="Arial"/>
          <w:sz w:val="22"/>
          <w:szCs w:val="22"/>
        </w:rPr>
        <w:t>tandards developed primarily for assessment</w:t>
      </w:r>
      <w:r>
        <w:rPr>
          <w:rFonts w:ascii="Arial" w:hAnsi="Arial" w:cs="Arial"/>
          <w:sz w:val="22"/>
          <w:szCs w:val="22"/>
        </w:rPr>
        <w:t xml:space="preserve"> of this strand</w:t>
      </w:r>
      <w:r w:rsidRPr="00BA1D48">
        <w:rPr>
          <w:rFonts w:ascii="Arial" w:hAnsi="Arial" w:cs="Arial"/>
          <w:sz w:val="22"/>
          <w:szCs w:val="22"/>
        </w:rPr>
        <w:t xml:space="preserve"> within this qualification </w:t>
      </w:r>
      <w:r w:rsidRPr="00BA1D48">
        <w:rPr>
          <w:rFonts w:ascii="Arial" w:hAnsi="Arial" w:cs="Arial"/>
          <w:b/>
          <w:bCs/>
          <w:color w:val="000000"/>
          <w:sz w:val="22"/>
          <w:szCs w:val="22"/>
          <w:lang w:eastAsia="en-NZ"/>
        </w:rPr>
        <w:t>[</w:t>
      </w:r>
      <w:r>
        <w:rPr>
          <w:rFonts w:ascii="Arial" w:hAnsi="Arial" w:cs="Arial"/>
          <w:b/>
          <w:bCs/>
          <w:color w:val="000000"/>
          <w:sz w:val="22"/>
          <w:szCs w:val="22"/>
          <w:lang w:eastAsia="en-NZ"/>
        </w:rPr>
        <w:t xml:space="preserve">Ref: </w:t>
      </w:r>
      <w:r w:rsidR="00FB2089">
        <w:rPr>
          <w:rFonts w:ascii="Arial" w:hAnsi="Arial" w:cs="Arial"/>
          <w:b/>
          <w:bCs/>
          <w:color w:val="000000"/>
          <w:sz w:val="22"/>
          <w:szCs w:val="22"/>
          <w:lang w:eastAsia="en-NZ"/>
        </w:rPr>
        <w:t>2459</w:t>
      </w:r>
      <w:r>
        <w:rPr>
          <w:rFonts w:ascii="Arial" w:hAnsi="Arial" w:cs="Arial"/>
          <w:b/>
          <w:bCs/>
          <w:color w:val="000000"/>
          <w:sz w:val="22"/>
          <w:szCs w:val="22"/>
          <w:lang w:eastAsia="en-NZ"/>
        </w:rPr>
        <w:t>]</w:t>
      </w:r>
      <w:r w:rsidR="00825130">
        <w:rPr>
          <w:rFonts w:ascii="Arial" w:hAnsi="Arial" w:cs="Arial"/>
          <w:b/>
          <w:bCs/>
          <w:color w:val="000000"/>
          <w:sz w:val="22"/>
          <w:szCs w:val="22"/>
          <w:lang w:eastAsia="en-NZ"/>
        </w:rPr>
        <w:t>,</w:t>
      </w:r>
      <w:r>
        <w:rPr>
          <w:rFonts w:ascii="Arial" w:hAnsi="Arial" w:cs="Arial"/>
          <w:b/>
          <w:bCs/>
          <w:color w:val="000000"/>
          <w:sz w:val="22"/>
          <w:szCs w:val="22"/>
          <w:lang w:eastAsia="en-NZ"/>
        </w:rPr>
        <w:t xml:space="preserve"> </w:t>
      </w:r>
      <w:r w:rsidRPr="00C00E1C">
        <w:rPr>
          <w:rFonts w:ascii="Arial" w:hAnsi="Arial" w:cs="Arial"/>
          <w:color w:val="000000"/>
          <w:sz w:val="22"/>
          <w:szCs w:val="22"/>
          <w:lang w:eastAsia="en-NZ"/>
        </w:rPr>
        <w:t>and can be used within other programmes with a leadership component</w:t>
      </w:r>
      <w:r>
        <w:rPr>
          <w:rFonts w:ascii="Arial" w:hAnsi="Arial" w:cs="Arial"/>
          <w:b/>
          <w:bCs/>
          <w:color w:val="000000"/>
          <w:sz w:val="22"/>
          <w:szCs w:val="22"/>
          <w:lang w:eastAsia="en-NZ"/>
        </w:rPr>
        <w:t xml:space="preserve"> </w:t>
      </w:r>
      <w:r w:rsidRPr="00BA1D48">
        <w:rPr>
          <w:rFonts w:ascii="Arial" w:hAnsi="Arial" w:cs="Arial"/>
          <w:sz w:val="22"/>
          <w:szCs w:val="22"/>
        </w:rPr>
        <w:t>are:</w:t>
      </w:r>
      <w:r>
        <w:rPr>
          <w:rFonts w:ascii="Arial" w:hAnsi="Arial" w:cs="Arial"/>
          <w:sz w:val="22"/>
          <w:szCs w:val="22"/>
        </w:rPr>
        <w:t xml:space="preserve"> </w:t>
      </w:r>
    </w:p>
    <w:tbl>
      <w:tblPr>
        <w:tblpPr w:leftFromText="180" w:rightFromText="180" w:vertAnchor="page" w:horzAnchor="margin" w:tblpY="9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9"/>
        <w:gridCol w:w="1335"/>
        <w:gridCol w:w="4642"/>
      </w:tblGrid>
      <w:tr w:rsidR="006A75D8" w:rsidRPr="0027788E" w14:paraId="6A36EC9B" w14:textId="77777777" w:rsidTr="006A75D8">
        <w:trPr>
          <w:trHeight w:val="416"/>
        </w:trPr>
        <w:tc>
          <w:tcPr>
            <w:tcW w:w="9016" w:type="dxa"/>
            <w:gridSpan w:val="3"/>
          </w:tcPr>
          <w:p w14:paraId="5A939138" w14:textId="77777777" w:rsidR="006A75D8" w:rsidRPr="0027788E" w:rsidRDefault="006A75D8" w:rsidP="006A75D8">
            <w:pPr>
              <w:pStyle w:val="ListParagraph"/>
              <w:spacing w:after="0" w:line="240" w:lineRule="auto"/>
              <w:ind w:left="164"/>
              <w:rPr>
                <w:b/>
              </w:rPr>
            </w:pPr>
            <w:r>
              <w:rPr>
                <w:b/>
              </w:rPr>
              <w:lastRenderedPageBreak/>
              <w:t xml:space="preserve">Level 5- Leadership strand </w:t>
            </w:r>
          </w:p>
        </w:tc>
      </w:tr>
      <w:tr w:rsidR="006A75D8" w:rsidRPr="0027788E" w14:paraId="531A3514" w14:textId="77777777" w:rsidTr="006A75D8">
        <w:trPr>
          <w:trHeight w:val="416"/>
        </w:trPr>
        <w:tc>
          <w:tcPr>
            <w:tcW w:w="3039" w:type="dxa"/>
          </w:tcPr>
          <w:p w14:paraId="581FD94A" w14:textId="77777777" w:rsidR="006A75D8" w:rsidRPr="0027788E" w:rsidRDefault="006A75D8" w:rsidP="006A75D8">
            <w:pPr>
              <w:pStyle w:val="ListParagraph"/>
              <w:spacing w:after="0" w:line="240" w:lineRule="auto"/>
              <w:ind w:left="164"/>
              <w:rPr>
                <w:b/>
              </w:rPr>
            </w:pPr>
            <w:r w:rsidRPr="0027788E">
              <w:rPr>
                <w:b/>
              </w:rPr>
              <w:t>GPO</w:t>
            </w:r>
          </w:p>
        </w:tc>
        <w:tc>
          <w:tcPr>
            <w:tcW w:w="1335" w:type="dxa"/>
          </w:tcPr>
          <w:p w14:paraId="58DFC3B3" w14:textId="77777777" w:rsidR="006A75D8" w:rsidRPr="0027788E" w:rsidRDefault="006A75D8" w:rsidP="006A75D8">
            <w:pPr>
              <w:pStyle w:val="ListParagraph"/>
              <w:spacing w:after="0" w:line="240" w:lineRule="auto"/>
              <w:ind w:left="164"/>
              <w:rPr>
                <w:b/>
              </w:rPr>
            </w:pPr>
            <w:r w:rsidRPr="0027788E">
              <w:rPr>
                <w:b/>
              </w:rPr>
              <w:t>Credits</w:t>
            </w:r>
          </w:p>
        </w:tc>
        <w:tc>
          <w:tcPr>
            <w:tcW w:w="4642" w:type="dxa"/>
          </w:tcPr>
          <w:p w14:paraId="1B637F60" w14:textId="77777777" w:rsidR="006A75D8" w:rsidRPr="0027788E" w:rsidRDefault="006A75D8" w:rsidP="006A75D8">
            <w:pPr>
              <w:pStyle w:val="ListParagraph"/>
              <w:spacing w:after="0" w:line="240" w:lineRule="auto"/>
              <w:ind w:left="164"/>
              <w:rPr>
                <w:b/>
              </w:rPr>
            </w:pPr>
            <w:r w:rsidRPr="0027788E">
              <w:rPr>
                <w:b/>
              </w:rPr>
              <w:t xml:space="preserve">Skill Standard </w:t>
            </w:r>
            <w:r>
              <w:rPr>
                <w:b/>
              </w:rPr>
              <w:t xml:space="preserve">– </w:t>
            </w:r>
            <w:r w:rsidRPr="00A216B7">
              <w:rPr>
                <w:b/>
                <w:highlight w:val="yellow"/>
              </w:rPr>
              <w:t>ALL Working Titles</w:t>
            </w:r>
            <w:r>
              <w:rPr>
                <w:b/>
              </w:rPr>
              <w:t xml:space="preserve"> </w:t>
            </w:r>
          </w:p>
        </w:tc>
      </w:tr>
      <w:tr w:rsidR="006A75D8" w:rsidRPr="00E2178C" w14:paraId="54406337" w14:textId="77777777" w:rsidTr="006A75D8">
        <w:trPr>
          <w:trHeight w:val="692"/>
        </w:trPr>
        <w:tc>
          <w:tcPr>
            <w:tcW w:w="3039" w:type="dxa"/>
          </w:tcPr>
          <w:p w14:paraId="2F732ABD" w14:textId="77777777" w:rsidR="006A75D8" w:rsidRPr="00852EC2" w:rsidRDefault="006A75D8" w:rsidP="006A75D8">
            <w:pPr>
              <w:spacing w:after="0" w:line="240" w:lineRule="auto"/>
              <w:rPr>
                <w:rFonts w:ascii="Arial" w:hAnsi="Arial" w:cs="Arial"/>
                <w:sz w:val="22"/>
                <w:szCs w:val="22"/>
              </w:rPr>
            </w:pPr>
            <w:r w:rsidRPr="00852EC2">
              <w:rPr>
                <w:rFonts w:ascii="Arial" w:hAnsi="Arial" w:cs="Arial"/>
                <w:sz w:val="22"/>
                <w:szCs w:val="22"/>
              </w:rPr>
              <w:t xml:space="preserve">Lead with </w:t>
            </w:r>
            <w:proofErr w:type="spellStart"/>
            <w:r w:rsidRPr="00852EC2">
              <w:rPr>
                <w:rFonts w:ascii="Arial" w:hAnsi="Arial" w:cs="Arial"/>
                <w:sz w:val="22"/>
                <w:szCs w:val="22"/>
              </w:rPr>
              <w:t>kaitiakitanga</w:t>
            </w:r>
            <w:proofErr w:type="spellEnd"/>
            <w:r w:rsidRPr="00852EC2">
              <w:rPr>
                <w:rFonts w:ascii="Arial" w:hAnsi="Arial" w:cs="Arial"/>
                <w:sz w:val="22"/>
                <w:szCs w:val="22"/>
              </w:rPr>
              <w:t xml:space="preserve"> to identify operational challenges and apply continuous improvement</w:t>
            </w:r>
            <w:r>
              <w:rPr>
                <w:rFonts w:ascii="Arial" w:hAnsi="Arial" w:cs="Arial"/>
                <w:sz w:val="22"/>
                <w:szCs w:val="22"/>
              </w:rPr>
              <w:t xml:space="preserve"> techniques</w:t>
            </w:r>
            <w:r w:rsidRPr="00852EC2">
              <w:rPr>
                <w:rFonts w:ascii="Arial" w:hAnsi="Arial" w:cs="Arial"/>
                <w:sz w:val="22"/>
                <w:szCs w:val="22"/>
              </w:rPr>
              <w:t xml:space="preserve"> to support the </w:t>
            </w:r>
            <w:r>
              <w:rPr>
                <w:rFonts w:ascii="Arial" w:hAnsi="Arial" w:cs="Arial"/>
                <w:sz w:val="22"/>
                <w:szCs w:val="22"/>
              </w:rPr>
              <w:t>entity’</w:t>
            </w:r>
            <w:r w:rsidRPr="00852EC2">
              <w:rPr>
                <w:rFonts w:ascii="Arial" w:hAnsi="Arial" w:cs="Arial"/>
                <w:sz w:val="22"/>
                <w:szCs w:val="22"/>
              </w:rPr>
              <w:t xml:space="preserve">s performance. </w:t>
            </w:r>
          </w:p>
        </w:tc>
        <w:tc>
          <w:tcPr>
            <w:tcW w:w="1335" w:type="dxa"/>
          </w:tcPr>
          <w:p w14:paraId="703B72C4" w14:textId="77777777" w:rsidR="006A75D8" w:rsidRPr="00852EC2" w:rsidRDefault="006A75D8" w:rsidP="006A75D8">
            <w:pPr>
              <w:pStyle w:val="ListParagraph"/>
              <w:spacing w:after="0" w:line="240" w:lineRule="auto"/>
              <w:ind w:left="164"/>
              <w:rPr>
                <w:rFonts w:ascii="Arial" w:hAnsi="Arial" w:cs="Arial"/>
                <w:sz w:val="22"/>
                <w:szCs w:val="22"/>
              </w:rPr>
            </w:pPr>
            <w:r w:rsidRPr="00852EC2">
              <w:rPr>
                <w:rFonts w:ascii="Arial" w:hAnsi="Arial" w:cs="Arial"/>
                <w:sz w:val="22"/>
                <w:szCs w:val="22"/>
              </w:rPr>
              <w:t>15</w:t>
            </w:r>
          </w:p>
        </w:tc>
        <w:tc>
          <w:tcPr>
            <w:tcW w:w="4642" w:type="dxa"/>
          </w:tcPr>
          <w:p w14:paraId="33AECECD" w14:textId="77777777" w:rsidR="006A75D8" w:rsidRPr="00852EC2" w:rsidRDefault="006A75D8" w:rsidP="006A75D8">
            <w:pPr>
              <w:pStyle w:val="ListParagraph"/>
              <w:widowControl w:val="0"/>
              <w:numPr>
                <w:ilvl w:val="0"/>
                <w:numId w:val="17"/>
              </w:numPr>
              <w:autoSpaceDE w:val="0"/>
              <w:autoSpaceDN w:val="0"/>
              <w:spacing w:before="140" w:after="0" w:line="240" w:lineRule="auto"/>
              <w:ind w:left="478" w:right="868" w:hanging="284"/>
              <w:rPr>
                <w:rFonts w:ascii="Arial" w:hAnsi="Arial" w:cs="Arial"/>
                <w:sz w:val="22"/>
                <w:szCs w:val="22"/>
              </w:rPr>
            </w:pPr>
            <w:r w:rsidRPr="00852EC2">
              <w:rPr>
                <w:rFonts w:ascii="Arial" w:hAnsi="Arial" w:cs="Arial"/>
                <w:sz w:val="22"/>
                <w:szCs w:val="22"/>
              </w:rPr>
              <w:t xml:space="preserve">Assess operational issues and apply </w:t>
            </w:r>
            <w:r>
              <w:rPr>
                <w:rFonts w:ascii="Arial" w:hAnsi="Arial" w:cs="Arial"/>
                <w:sz w:val="22"/>
                <w:szCs w:val="22"/>
              </w:rPr>
              <w:t xml:space="preserve">continuous improvement </w:t>
            </w:r>
            <w:r w:rsidRPr="00852EC2">
              <w:rPr>
                <w:rFonts w:ascii="Arial" w:hAnsi="Arial" w:cs="Arial"/>
                <w:sz w:val="22"/>
                <w:szCs w:val="22"/>
              </w:rPr>
              <w:t>techniques to support an entity’s performance</w:t>
            </w:r>
          </w:p>
        </w:tc>
      </w:tr>
      <w:tr w:rsidR="006A75D8" w:rsidRPr="00E2178C" w14:paraId="422872EB" w14:textId="77777777" w:rsidTr="006A75D8">
        <w:tc>
          <w:tcPr>
            <w:tcW w:w="3039" w:type="dxa"/>
          </w:tcPr>
          <w:p w14:paraId="452B1F87" w14:textId="77777777" w:rsidR="006A75D8" w:rsidRPr="00852EC2" w:rsidRDefault="006A75D8" w:rsidP="006A75D8">
            <w:pPr>
              <w:spacing w:after="0" w:line="240" w:lineRule="auto"/>
              <w:rPr>
                <w:rFonts w:ascii="Arial" w:hAnsi="Arial" w:cs="Arial"/>
                <w:sz w:val="22"/>
                <w:szCs w:val="22"/>
              </w:rPr>
            </w:pPr>
            <w:r w:rsidRPr="00EE28D7">
              <w:rPr>
                <w:rFonts w:ascii="Arial" w:hAnsi="Arial" w:cs="Arial"/>
                <w:sz w:val="22"/>
                <w:szCs w:val="22"/>
              </w:rPr>
              <w:t>Lead others to implement</w:t>
            </w:r>
            <w:r w:rsidRPr="00103E70">
              <w:rPr>
                <w:color w:val="333333"/>
                <w:w w:val="105"/>
              </w:rPr>
              <w:t xml:space="preserve"> </w:t>
            </w:r>
            <w:r w:rsidRPr="00EE28D7">
              <w:rPr>
                <w:rFonts w:ascii="Arial" w:hAnsi="Arial" w:cs="Arial"/>
                <w:sz w:val="22"/>
                <w:szCs w:val="22"/>
              </w:rPr>
              <w:t>activities that contribute to an entity’s planned changes and improvements to support its performance.</w:t>
            </w:r>
            <w:r>
              <w:rPr>
                <w:color w:val="333333"/>
                <w:w w:val="105"/>
              </w:rPr>
              <w:t xml:space="preserve"> </w:t>
            </w:r>
          </w:p>
        </w:tc>
        <w:tc>
          <w:tcPr>
            <w:tcW w:w="1335" w:type="dxa"/>
          </w:tcPr>
          <w:p w14:paraId="22656320" w14:textId="77777777" w:rsidR="006A75D8" w:rsidRPr="00852EC2" w:rsidRDefault="006A75D8" w:rsidP="006A75D8">
            <w:pPr>
              <w:pStyle w:val="ListParagraph"/>
              <w:spacing w:before="60" w:after="60"/>
              <w:ind w:left="164" w:right="29"/>
              <w:rPr>
                <w:rFonts w:ascii="Arial" w:hAnsi="Arial" w:cs="Arial"/>
                <w:sz w:val="22"/>
                <w:szCs w:val="22"/>
              </w:rPr>
            </w:pPr>
            <w:r w:rsidRPr="00852EC2">
              <w:rPr>
                <w:rFonts w:ascii="Arial" w:hAnsi="Arial" w:cs="Arial"/>
                <w:sz w:val="22"/>
                <w:szCs w:val="22"/>
              </w:rPr>
              <w:t>15</w:t>
            </w:r>
          </w:p>
        </w:tc>
        <w:tc>
          <w:tcPr>
            <w:tcW w:w="4642" w:type="dxa"/>
          </w:tcPr>
          <w:p w14:paraId="26987760" w14:textId="77777777" w:rsidR="006A75D8" w:rsidRPr="00852EC2" w:rsidRDefault="006A75D8" w:rsidP="006A75D8">
            <w:pPr>
              <w:pStyle w:val="ListParagraph"/>
              <w:widowControl w:val="0"/>
              <w:numPr>
                <w:ilvl w:val="0"/>
                <w:numId w:val="17"/>
              </w:numPr>
              <w:autoSpaceDE w:val="0"/>
              <w:autoSpaceDN w:val="0"/>
              <w:spacing w:before="60" w:after="60" w:line="283" w:lineRule="auto"/>
              <w:ind w:left="478" w:right="29" w:hanging="284"/>
              <w:rPr>
                <w:rFonts w:ascii="Arial" w:hAnsi="Arial" w:cs="Arial"/>
                <w:sz w:val="22"/>
                <w:szCs w:val="22"/>
              </w:rPr>
            </w:pPr>
            <w:r w:rsidRPr="00852EC2">
              <w:rPr>
                <w:rFonts w:ascii="Arial" w:hAnsi="Arial" w:cs="Arial"/>
                <w:sz w:val="22"/>
                <w:szCs w:val="22"/>
              </w:rPr>
              <w:t>Lead others to implement activities and change</w:t>
            </w:r>
            <w:r>
              <w:rPr>
                <w:rFonts w:ascii="Arial" w:hAnsi="Arial" w:cs="Arial"/>
                <w:sz w:val="22"/>
                <w:szCs w:val="22"/>
              </w:rPr>
              <w:t xml:space="preserve"> </w:t>
            </w:r>
            <w:r w:rsidRPr="00852EC2">
              <w:rPr>
                <w:rFonts w:ascii="Arial" w:hAnsi="Arial" w:cs="Arial"/>
                <w:sz w:val="22"/>
                <w:szCs w:val="22"/>
              </w:rPr>
              <w:t xml:space="preserve">to support </w:t>
            </w:r>
            <w:r>
              <w:rPr>
                <w:rFonts w:ascii="Arial" w:hAnsi="Arial" w:cs="Arial"/>
                <w:sz w:val="22"/>
                <w:szCs w:val="22"/>
              </w:rPr>
              <w:t>an entity’s</w:t>
            </w:r>
            <w:r w:rsidRPr="00852EC2">
              <w:rPr>
                <w:rFonts w:ascii="Arial" w:hAnsi="Arial" w:cs="Arial"/>
                <w:sz w:val="22"/>
                <w:szCs w:val="22"/>
              </w:rPr>
              <w:t xml:space="preserve"> performance</w:t>
            </w:r>
          </w:p>
        </w:tc>
      </w:tr>
      <w:tr w:rsidR="006A75D8" w:rsidRPr="00E2178C" w14:paraId="3DB2D47C" w14:textId="77777777" w:rsidTr="006A75D8">
        <w:tc>
          <w:tcPr>
            <w:tcW w:w="3039" w:type="dxa"/>
          </w:tcPr>
          <w:p w14:paraId="24CD816E" w14:textId="77777777" w:rsidR="006A75D8" w:rsidRPr="00852EC2" w:rsidRDefault="006A75D8" w:rsidP="006A75D8">
            <w:pPr>
              <w:spacing w:after="0" w:line="240" w:lineRule="auto"/>
              <w:rPr>
                <w:rFonts w:ascii="Arial" w:hAnsi="Arial" w:cs="Arial"/>
                <w:sz w:val="22"/>
                <w:szCs w:val="22"/>
              </w:rPr>
            </w:pPr>
            <w:r w:rsidRPr="00EE28D7">
              <w:rPr>
                <w:rFonts w:ascii="Arial" w:hAnsi="Arial" w:cs="Arial"/>
                <w:sz w:val="22"/>
                <w:szCs w:val="22"/>
              </w:rPr>
              <w:t xml:space="preserve">Implement strategies to build a positive team culture that values diversity and supports an </w:t>
            </w:r>
            <w:r>
              <w:rPr>
                <w:rFonts w:ascii="Arial" w:hAnsi="Arial" w:cs="Arial"/>
                <w:sz w:val="22"/>
                <w:szCs w:val="22"/>
              </w:rPr>
              <w:t>entity</w:t>
            </w:r>
          </w:p>
        </w:tc>
        <w:tc>
          <w:tcPr>
            <w:tcW w:w="1335" w:type="dxa"/>
          </w:tcPr>
          <w:p w14:paraId="7AEB2D8D" w14:textId="77777777" w:rsidR="006A75D8" w:rsidRPr="00852EC2" w:rsidRDefault="006A75D8" w:rsidP="006A75D8">
            <w:pPr>
              <w:pStyle w:val="ListParagraph"/>
              <w:spacing w:before="60" w:after="60"/>
              <w:ind w:left="164" w:right="29"/>
              <w:rPr>
                <w:rFonts w:ascii="Arial" w:hAnsi="Arial" w:cs="Arial"/>
                <w:sz w:val="22"/>
                <w:szCs w:val="22"/>
              </w:rPr>
            </w:pPr>
            <w:r w:rsidRPr="00852EC2">
              <w:rPr>
                <w:rFonts w:ascii="Arial" w:hAnsi="Arial" w:cs="Arial"/>
                <w:sz w:val="22"/>
                <w:szCs w:val="22"/>
              </w:rPr>
              <w:t>15</w:t>
            </w:r>
          </w:p>
        </w:tc>
        <w:tc>
          <w:tcPr>
            <w:tcW w:w="4642" w:type="dxa"/>
          </w:tcPr>
          <w:p w14:paraId="2B3F7D33" w14:textId="77777777" w:rsidR="006A75D8" w:rsidRPr="00852EC2" w:rsidRDefault="006A75D8" w:rsidP="006A75D8">
            <w:pPr>
              <w:pStyle w:val="ListParagraph"/>
              <w:widowControl w:val="0"/>
              <w:numPr>
                <w:ilvl w:val="0"/>
                <w:numId w:val="17"/>
              </w:numPr>
              <w:autoSpaceDE w:val="0"/>
              <w:autoSpaceDN w:val="0"/>
              <w:spacing w:before="60" w:after="60" w:line="283" w:lineRule="auto"/>
              <w:ind w:left="478" w:right="29" w:hanging="284"/>
              <w:rPr>
                <w:rFonts w:ascii="Arial" w:hAnsi="Arial" w:cs="Arial"/>
                <w:sz w:val="22"/>
                <w:szCs w:val="22"/>
              </w:rPr>
            </w:pPr>
            <w:r w:rsidRPr="00852EC2">
              <w:rPr>
                <w:rFonts w:ascii="Arial" w:hAnsi="Arial" w:cs="Arial"/>
                <w:sz w:val="22"/>
                <w:szCs w:val="22"/>
              </w:rPr>
              <w:t>Implement strategies for a positive</w:t>
            </w:r>
            <w:r>
              <w:rPr>
                <w:rFonts w:ascii="Arial" w:hAnsi="Arial" w:cs="Arial"/>
                <w:sz w:val="22"/>
                <w:szCs w:val="22"/>
              </w:rPr>
              <w:t xml:space="preserve">, diversity inclusive, workplace culture </w:t>
            </w:r>
            <w:r w:rsidRPr="00852EC2">
              <w:rPr>
                <w:rFonts w:ascii="Arial" w:hAnsi="Arial" w:cs="Arial"/>
                <w:sz w:val="22"/>
                <w:szCs w:val="22"/>
              </w:rPr>
              <w:t xml:space="preserve"> </w:t>
            </w:r>
          </w:p>
        </w:tc>
      </w:tr>
      <w:tr w:rsidR="006A75D8" w:rsidRPr="00E2178C" w14:paraId="5EE60374" w14:textId="77777777" w:rsidTr="006A75D8">
        <w:tc>
          <w:tcPr>
            <w:tcW w:w="3039" w:type="dxa"/>
          </w:tcPr>
          <w:p w14:paraId="108E736A" w14:textId="77777777" w:rsidR="006A75D8" w:rsidRPr="00852EC2" w:rsidRDefault="006A75D8" w:rsidP="006A75D8">
            <w:pPr>
              <w:spacing w:after="0" w:line="240" w:lineRule="auto"/>
              <w:rPr>
                <w:rFonts w:ascii="Arial" w:hAnsi="Arial" w:cs="Arial"/>
                <w:sz w:val="22"/>
                <w:szCs w:val="22"/>
              </w:rPr>
            </w:pPr>
            <w:r w:rsidRPr="00EE28D7">
              <w:rPr>
                <w:rFonts w:ascii="Arial" w:hAnsi="Arial" w:cs="Arial"/>
                <w:sz w:val="22"/>
                <w:szCs w:val="22"/>
              </w:rPr>
              <w:t>Communicate to lead using interpersonal and influencing techniques to support an entity's performance.*</w:t>
            </w:r>
          </w:p>
        </w:tc>
        <w:tc>
          <w:tcPr>
            <w:tcW w:w="1335" w:type="dxa"/>
          </w:tcPr>
          <w:p w14:paraId="43EE5F3B" w14:textId="77777777" w:rsidR="006A75D8" w:rsidRPr="00852EC2" w:rsidRDefault="006A75D8" w:rsidP="006A75D8">
            <w:pPr>
              <w:pStyle w:val="ListParagraph"/>
              <w:spacing w:before="60" w:after="60"/>
              <w:ind w:left="164" w:right="29"/>
              <w:rPr>
                <w:rFonts w:ascii="Arial" w:hAnsi="Arial" w:cs="Arial"/>
                <w:sz w:val="22"/>
                <w:szCs w:val="22"/>
              </w:rPr>
            </w:pPr>
            <w:r w:rsidRPr="00852EC2">
              <w:rPr>
                <w:rFonts w:ascii="Arial" w:hAnsi="Arial" w:cs="Arial"/>
                <w:sz w:val="22"/>
                <w:szCs w:val="22"/>
              </w:rPr>
              <w:t>15</w:t>
            </w:r>
          </w:p>
        </w:tc>
        <w:tc>
          <w:tcPr>
            <w:tcW w:w="4642" w:type="dxa"/>
          </w:tcPr>
          <w:p w14:paraId="2AC83D57" w14:textId="77777777" w:rsidR="006A75D8" w:rsidRPr="00852EC2" w:rsidRDefault="006A75D8" w:rsidP="006A75D8">
            <w:pPr>
              <w:pStyle w:val="ListParagraph"/>
              <w:widowControl w:val="0"/>
              <w:numPr>
                <w:ilvl w:val="0"/>
                <w:numId w:val="17"/>
              </w:numPr>
              <w:autoSpaceDE w:val="0"/>
              <w:autoSpaceDN w:val="0"/>
              <w:spacing w:after="0" w:line="240" w:lineRule="auto"/>
              <w:ind w:left="477" w:right="28" w:hanging="284"/>
              <w:rPr>
                <w:rFonts w:ascii="Arial" w:hAnsi="Arial" w:cs="Arial"/>
                <w:sz w:val="22"/>
                <w:szCs w:val="22"/>
              </w:rPr>
            </w:pPr>
            <w:r>
              <w:rPr>
                <w:rFonts w:ascii="Arial" w:hAnsi="Arial" w:cs="Arial"/>
                <w:sz w:val="22"/>
                <w:szCs w:val="22"/>
              </w:rPr>
              <w:t>Communicate using interpersonal and influencing techniques to support an entity’s performance</w:t>
            </w:r>
          </w:p>
        </w:tc>
      </w:tr>
    </w:tbl>
    <w:p w14:paraId="56DEA83B" w14:textId="77777777" w:rsidR="006A75D8" w:rsidRDefault="006A75D8" w:rsidP="003D372E">
      <w:pPr>
        <w:spacing w:before="60" w:after="0" w:line="240" w:lineRule="auto"/>
        <w:rPr>
          <w:rFonts w:ascii="Arial" w:hAnsi="Arial" w:cs="Arial"/>
          <w:sz w:val="22"/>
          <w:szCs w:val="22"/>
        </w:rPr>
      </w:pPr>
    </w:p>
    <w:p w14:paraId="2580C04B" w14:textId="77777777" w:rsidR="006A75D8" w:rsidRDefault="006A75D8" w:rsidP="003D372E">
      <w:pPr>
        <w:spacing w:before="60" w:after="0" w:line="240" w:lineRule="auto"/>
        <w:rPr>
          <w:rFonts w:ascii="Arial" w:hAnsi="Arial" w:cs="Arial"/>
          <w:sz w:val="22"/>
          <w:szCs w:val="22"/>
        </w:rPr>
      </w:pPr>
    </w:p>
    <w:p w14:paraId="7B7863D8" w14:textId="08F95F20" w:rsidR="000444B4" w:rsidRPr="003D372E" w:rsidRDefault="001D5359" w:rsidP="003D372E">
      <w:pPr>
        <w:spacing w:before="60" w:after="0" w:line="240" w:lineRule="auto"/>
        <w:rPr>
          <w:rFonts w:ascii="Calibri" w:hAnsi="Calibri" w:cs="Calibri"/>
          <w:sz w:val="24"/>
          <w:szCs w:val="24"/>
        </w:rPr>
      </w:pPr>
      <w:r w:rsidRPr="003D372E">
        <w:rPr>
          <w:rFonts w:ascii="Arial" w:hAnsi="Arial" w:cs="Arial"/>
          <w:sz w:val="22"/>
          <w:szCs w:val="22"/>
        </w:rPr>
        <w:t xml:space="preserve">*This GPO is about communicating as a leader to mentor, coach, influence team </w:t>
      </w:r>
      <w:r w:rsidR="008A5D80">
        <w:rPr>
          <w:rFonts w:ascii="Arial" w:hAnsi="Arial" w:cs="Arial"/>
          <w:sz w:val="22"/>
          <w:szCs w:val="22"/>
        </w:rPr>
        <w:t xml:space="preserve">and people </w:t>
      </w:r>
      <w:r w:rsidRPr="003D372E">
        <w:rPr>
          <w:rFonts w:ascii="Arial" w:hAnsi="Arial" w:cs="Arial"/>
          <w:sz w:val="22"/>
          <w:szCs w:val="22"/>
        </w:rPr>
        <w:t xml:space="preserve">rather than stakeholders. </w:t>
      </w:r>
      <w:r w:rsidR="0041492C" w:rsidRPr="003D372E">
        <w:rPr>
          <w:rFonts w:ascii="Arial" w:hAnsi="Arial" w:cs="Arial"/>
          <w:sz w:val="22"/>
          <w:szCs w:val="22"/>
        </w:rPr>
        <w:t xml:space="preserve">There </w:t>
      </w:r>
      <w:r w:rsidR="000444B4" w:rsidRPr="003D372E">
        <w:rPr>
          <w:rFonts w:ascii="Arial" w:hAnsi="Arial" w:cs="Arial"/>
          <w:sz w:val="22"/>
          <w:szCs w:val="22"/>
        </w:rPr>
        <w:t>are other</w:t>
      </w:r>
      <w:r w:rsidR="0041492C" w:rsidRPr="003D372E">
        <w:rPr>
          <w:rFonts w:ascii="Arial" w:hAnsi="Arial" w:cs="Arial"/>
          <w:sz w:val="22"/>
          <w:szCs w:val="22"/>
        </w:rPr>
        <w:t xml:space="preserve"> GPO in the</w:t>
      </w:r>
      <w:r w:rsidR="0041492C" w:rsidRPr="00283F83">
        <w:rPr>
          <w:rFonts w:ascii="Arial" w:hAnsi="Arial" w:cs="Arial"/>
          <w:b/>
          <w:bCs/>
          <w:sz w:val="22"/>
          <w:szCs w:val="22"/>
        </w:rPr>
        <w:t xml:space="preserve"> Core</w:t>
      </w:r>
      <w:r w:rsidR="0041492C" w:rsidRPr="003D372E">
        <w:rPr>
          <w:rFonts w:ascii="Arial" w:hAnsi="Arial" w:cs="Arial"/>
          <w:sz w:val="22"/>
          <w:szCs w:val="22"/>
        </w:rPr>
        <w:t xml:space="preserve"> that covers </w:t>
      </w:r>
      <w:r w:rsidR="000444B4" w:rsidRPr="003D372E">
        <w:rPr>
          <w:rFonts w:ascii="Arial" w:hAnsi="Arial" w:cs="Arial"/>
          <w:sz w:val="22"/>
          <w:szCs w:val="22"/>
        </w:rPr>
        <w:t>communication with stakeholders</w:t>
      </w:r>
      <w:r w:rsidR="008A5D80">
        <w:rPr>
          <w:rFonts w:ascii="Arial" w:hAnsi="Arial" w:cs="Arial"/>
          <w:sz w:val="22"/>
          <w:szCs w:val="22"/>
        </w:rPr>
        <w:t xml:space="preserve">. </w:t>
      </w:r>
      <w:r w:rsidR="000444B4" w:rsidRPr="003D372E">
        <w:rPr>
          <w:rFonts w:ascii="Arial" w:hAnsi="Arial" w:cs="Arial"/>
          <w:sz w:val="22"/>
          <w:szCs w:val="22"/>
        </w:rPr>
        <w:t xml:space="preserve"> </w:t>
      </w:r>
      <w:r w:rsidR="002432AD">
        <w:rPr>
          <w:rFonts w:ascii="Arial" w:hAnsi="Arial" w:cs="Arial"/>
          <w:sz w:val="22"/>
          <w:szCs w:val="22"/>
        </w:rPr>
        <w:t xml:space="preserve">These are: </w:t>
      </w:r>
    </w:p>
    <w:p w14:paraId="1DC265D8" w14:textId="633ECE2C" w:rsidR="000444B4" w:rsidRPr="003D372E" w:rsidRDefault="000444B4" w:rsidP="003D372E">
      <w:pPr>
        <w:pStyle w:val="ListParagraph"/>
        <w:numPr>
          <w:ilvl w:val="0"/>
          <w:numId w:val="46"/>
        </w:numPr>
        <w:spacing w:before="60" w:after="0" w:line="240" w:lineRule="auto"/>
        <w:rPr>
          <w:rFonts w:ascii="Arial" w:hAnsi="Arial" w:cs="Arial"/>
          <w:i/>
          <w:iCs/>
          <w:sz w:val="22"/>
          <w:szCs w:val="22"/>
        </w:rPr>
      </w:pPr>
      <w:r w:rsidRPr="003D372E">
        <w:rPr>
          <w:rFonts w:ascii="Arial" w:hAnsi="Arial" w:cs="Arial"/>
          <w:i/>
          <w:iCs/>
          <w:sz w:val="22"/>
          <w:szCs w:val="22"/>
        </w:rPr>
        <w:t>Develop and maintain operational business relationships with stakeholders to support the performance of an entity.</w:t>
      </w:r>
    </w:p>
    <w:p w14:paraId="3771430D" w14:textId="4784DAA3" w:rsidR="003D372E" w:rsidRPr="003D372E" w:rsidRDefault="003D372E" w:rsidP="003D372E">
      <w:pPr>
        <w:pStyle w:val="ListParagraph"/>
        <w:numPr>
          <w:ilvl w:val="0"/>
          <w:numId w:val="46"/>
        </w:numPr>
        <w:pBdr>
          <w:top w:val="none" w:sz="0" w:space="0" w:color="000000"/>
          <w:left w:val="none" w:sz="0" w:space="0" w:color="000000"/>
          <w:bottom w:val="none" w:sz="0" w:space="0" w:color="000000"/>
          <w:right w:val="none" w:sz="0" w:space="0" w:color="000000"/>
        </w:pBdr>
        <w:spacing w:before="60" w:after="0" w:line="240" w:lineRule="auto"/>
        <w:rPr>
          <w:rFonts w:ascii="Arial" w:hAnsi="Arial" w:cs="Arial"/>
          <w:i/>
          <w:iCs/>
          <w:sz w:val="22"/>
          <w:szCs w:val="22"/>
        </w:rPr>
      </w:pPr>
      <w:r w:rsidRPr="003D372E">
        <w:rPr>
          <w:rFonts w:ascii="Arial" w:hAnsi="Arial" w:cs="Arial"/>
          <w:i/>
          <w:iCs/>
          <w:sz w:val="22"/>
          <w:szCs w:val="22"/>
        </w:rPr>
        <w:t>Communicate clear and concise business information with internal and external stakeholders to meet operational objectives of an entity.</w:t>
      </w:r>
    </w:p>
    <w:p w14:paraId="184469CC" w14:textId="45C9C7BD" w:rsidR="00F661F2" w:rsidRPr="003D372E" w:rsidRDefault="00F661F2" w:rsidP="003D372E">
      <w:pPr>
        <w:rPr>
          <w:rFonts w:ascii="Arial" w:hAnsi="Arial" w:cs="Arial"/>
          <w:i/>
          <w:iCs/>
          <w:sz w:val="22"/>
          <w:szCs w:val="22"/>
        </w:rPr>
      </w:pPr>
    </w:p>
    <w:p w14:paraId="5959A57C" w14:textId="738EC223" w:rsidR="001E09B6" w:rsidRPr="001E09B6" w:rsidRDefault="001E09B6">
      <w:pPr>
        <w:rPr>
          <w:rFonts w:ascii="Arial" w:eastAsiaTheme="majorEastAsia" w:hAnsi="Arial" w:cs="Arial"/>
          <w:color w:val="0F4761" w:themeColor="accent1" w:themeShade="BF"/>
          <w:sz w:val="22"/>
          <w:szCs w:val="22"/>
        </w:rPr>
      </w:pPr>
      <w:r w:rsidRPr="001E09B6">
        <w:rPr>
          <w:rFonts w:ascii="Arial" w:eastAsiaTheme="majorEastAsia" w:hAnsi="Arial" w:cs="Arial"/>
          <w:color w:val="0F4761" w:themeColor="accent1" w:themeShade="BF"/>
          <w:sz w:val="22"/>
          <w:szCs w:val="22"/>
        </w:rPr>
        <w:t xml:space="preserve">New Zealand Diploma in </w:t>
      </w:r>
      <w:r w:rsidR="00CF18C8">
        <w:rPr>
          <w:rFonts w:ascii="Arial" w:eastAsiaTheme="majorEastAsia" w:hAnsi="Arial" w:cs="Arial"/>
          <w:color w:val="0F4761" w:themeColor="accent1" w:themeShade="BF"/>
          <w:sz w:val="22"/>
          <w:szCs w:val="22"/>
        </w:rPr>
        <w:t xml:space="preserve">Strategic </w:t>
      </w:r>
      <w:r w:rsidRPr="001E09B6">
        <w:rPr>
          <w:rFonts w:ascii="Arial" w:eastAsiaTheme="majorEastAsia" w:hAnsi="Arial" w:cs="Arial"/>
          <w:color w:val="0F4761" w:themeColor="accent1" w:themeShade="BF"/>
          <w:sz w:val="22"/>
          <w:szCs w:val="22"/>
        </w:rPr>
        <w:t>Leadership (Level 6)</w:t>
      </w:r>
      <w:r>
        <w:rPr>
          <w:rFonts w:ascii="Arial" w:eastAsiaTheme="majorEastAsia" w:hAnsi="Arial" w:cs="Arial"/>
          <w:color w:val="0F4761" w:themeColor="accent1" w:themeShade="BF"/>
          <w:sz w:val="22"/>
          <w:szCs w:val="22"/>
        </w:rPr>
        <w:t xml:space="preserve"> [Ref: </w:t>
      </w:r>
      <w:r w:rsidR="0098368F">
        <w:rPr>
          <w:rFonts w:ascii="Arial" w:eastAsiaTheme="majorEastAsia" w:hAnsi="Arial" w:cs="Arial"/>
          <w:color w:val="0F4761" w:themeColor="accent1" w:themeShade="BF"/>
          <w:sz w:val="22"/>
          <w:szCs w:val="22"/>
        </w:rPr>
        <w:t>5355</w:t>
      </w:r>
      <w:r w:rsidR="00A37746">
        <w:rPr>
          <w:rFonts w:ascii="Arial" w:eastAsiaTheme="majorEastAsia" w:hAnsi="Arial" w:cs="Arial"/>
          <w:color w:val="0F4761" w:themeColor="accent1" w:themeShade="BF"/>
          <w:sz w:val="22"/>
          <w:szCs w:val="22"/>
        </w:rPr>
        <w:t xml:space="preserve">]. </w:t>
      </w:r>
    </w:p>
    <w:p w14:paraId="62E5B95A" w14:textId="5743BBA0" w:rsidR="001E09B6" w:rsidRDefault="00006568">
      <w:pPr>
        <w:rPr>
          <w:rFonts w:ascii="Arial" w:hAnsi="Arial" w:cs="Arial"/>
          <w:sz w:val="22"/>
          <w:szCs w:val="22"/>
        </w:rPr>
      </w:pPr>
      <w:r>
        <w:rPr>
          <w:rFonts w:ascii="Arial" w:hAnsi="Arial" w:cs="Arial"/>
          <w:sz w:val="22"/>
          <w:szCs w:val="22"/>
        </w:rPr>
        <w:t>As part of the review, t</w:t>
      </w:r>
      <w:r w:rsidR="001E09B6">
        <w:rPr>
          <w:rFonts w:ascii="Arial" w:hAnsi="Arial" w:cs="Arial"/>
          <w:sz w:val="22"/>
          <w:szCs w:val="22"/>
        </w:rPr>
        <w:t xml:space="preserve">his qualification was split from the New Zealand Diploma in </w:t>
      </w:r>
      <w:r w:rsidR="00EB624D">
        <w:rPr>
          <w:rFonts w:ascii="Arial" w:hAnsi="Arial" w:cs="Arial"/>
          <w:sz w:val="22"/>
          <w:szCs w:val="22"/>
        </w:rPr>
        <w:t xml:space="preserve">Business </w:t>
      </w:r>
      <w:r w:rsidR="001E09B6">
        <w:rPr>
          <w:rFonts w:ascii="Arial" w:hAnsi="Arial" w:cs="Arial"/>
          <w:sz w:val="22"/>
          <w:szCs w:val="22"/>
        </w:rPr>
        <w:t xml:space="preserve">(Level 6) with strands in </w:t>
      </w:r>
      <w:r w:rsidR="001D2FA2" w:rsidRPr="001D2FA2">
        <w:rPr>
          <w:rFonts w:ascii="Arial" w:hAnsi="Arial" w:cs="Arial"/>
          <w:sz w:val="22"/>
          <w:szCs w:val="22"/>
        </w:rPr>
        <w:t>Accounting, Administration and Technology, Human Resource Management, Leadership and Management, Māori Business and Management, and Marketing and Sales [Ref: 2460</w:t>
      </w:r>
      <w:r>
        <w:rPr>
          <w:rFonts w:ascii="Arial" w:hAnsi="Arial" w:cs="Arial"/>
          <w:sz w:val="22"/>
          <w:szCs w:val="22"/>
        </w:rPr>
        <w:t xml:space="preserve">]. </w:t>
      </w:r>
    </w:p>
    <w:p w14:paraId="4438C20F" w14:textId="77777777" w:rsidR="00A37746" w:rsidRDefault="00A37746" w:rsidP="00A37746">
      <w:pPr>
        <w:pStyle w:val="Heading3"/>
        <w:rPr>
          <w:rFonts w:ascii="Arial" w:hAnsi="Arial" w:cs="Arial"/>
          <w:sz w:val="22"/>
          <w:szCs w:val="22"/>
        </w:rPr>
      </w:pPr>
      <w:r>
        <w:rPr>
          <w:rFonts w:ascii="Arial" w:hAnsi="Arial" w:cs="Arial"/>
          <w:sz w:val="22"/>
          <w:szCs w:val="22"/>
        </w:rPr>
        <w:t xml:space="preserve">Conditions: Please see Programme Conditions across all Leadership qualifications. </w:t>
      </w:r>
    </w:p>
    <w:p w14:paraId="5BDC6E23" w14:textId="77777777" w:rsidR="002544B1" w:rsidRDefault="002544B1" w:rsidP="002544B1">
      <w:r w:rsidRPr="002544B1">
        <w:rPr>
          <w:rFonts w:ascii="Arial" w:eastAsiaTheme="majorEastAsia" w:hAnsi="Arial" w:cs="Arial"/>
          <w:color w:val="0F4761" w:themeColor="accent1" w:themeShade="BF"/>
          <w:sz w:val="22"/>
          <w:szCs w:val="22"/>
        </w:rPr>
        <w:t>Suggestions for programme development:</w:t>
      </w:r>
      <w:r w:rsidRPr="002544B1">
        <w:t xml:space="preserve"> </w:t>
      </w:r>
    </w:p>
    <w:p w14:paraId="6D2E4B68" w14:textId="2FA90FE3" w:rsidR="00080CD0" w:rsidRDefault="002544B1" w:rsidP="002544B1">
      <w:pPr>
        <w:rPr>
          <w:rFonts w:ascii="Arial" w:hAnsi="Arial" w:cs="Arial"/>
          <w:sz w:val="22"/>
          <w:szCs w:val="22"/>
        </w:rPr>
      </w:pPr>
      <w:r w:rsidRPr="002544B1">
        <w:rPr>
          <w:rFonts w:ascii="Arial" w:hAnsi="Arial" w:cs="Arial"/>
          <w:sz w:val="22"/>
          <w:szCs w:val="22"/>
        </w:rPr>
        <w:t xml:space="preserve">The focus of this qualification is to enable the graduates to apply knowledge and skills in a range of strategic </w:t>
      </w:r>
      <w:r>
        <w:rPr>
          <w:rFonts w:ascii="Arial" w:hAnsi="Arial" w:cs="Arial"/>
          <w:sz w:val="22"/>
          <w:szCs w:val="22"/>
        </w:rPr>
        <w:t xml:space="preserve">leadership </w:t>
      </w:r>
      <w:r w:rsidRPr="002544B1">
        <w:rPr>
          <w:rFonts w:ascii="Arial" w:hAnsi="Arial" w:cs="Arial"/>
          <w:sz w:val="22"/>
          <w:szCs w:val="22"/>
        </w:rPr>
        <w:t xml:space="preserve">contexts. </w:t>
      </w:r>
      <w:r w:rsidR="00F82A00">
        <w:rPr>
          <w:rFonts w:ascii="Arial" w:hAnsi="Arial" w:cs="Arial"/>
          <w:sz w:val="22"/>
          <w:szCs w:val="22"/>
        </w:rPr>
        <w:t>S</w:t>
      </w:r>
      <w:r w:rsidRPr="002544B1">
        <w:rPr>
          <w:rFonts w:ascii="Arial" w:hAnsi="Arial" w:cs="Arial"/>
          <w:sz w:val="22"/>
          <w:szCs w:val="22"/>
        </w:rPr>
        <w:t>trategy is relating to establishing a long-term (big picture) plan while operations (as indicated in the Level 5 qualification)</w:t>
      </w:r>
      <w:r w:rsidR="0011227D">
        <w:rPr>
          <w:rFonts w:ascii="Arial" w:hAnsi="Arial" w:cs="Arial"/>
          <w:sz w:val="22"/>
          <w:szCs w:val="22"/>
        </w:rPr>
        <w:t>,</w:t>
      </w:r>
      <w:r w:rsidRPr="002544B1">
        <w:rPr>
          <w:rFonts w:ascii="Arial" w:hAnsi="Arial" w:cs="Arial"/>
          <w:sz w:val="22"/>
          <w:szCs w:val="22"/>
        </w:rPr>
        <w:t xml:space="preserve"> relate to implementing the strategy. </w:t>
      </w:r>
    </w:p>
    <w:p w14:paraId="215B3EF0" w14:textId="77777777" w:rsidR="00FB2089" w:rsidRPr="008C1A3C" w:rsidRDefault="002544B1" w:rsidP="006B65EB">
      <w:pPr>
        <w:spacing w:after="0" w:line="240" w:lineRule="auto"/>
        <w:rPr>
          <w:rFonts w:ascii="Arial" w:hAnsi="Arial" w:cs="Arial"/>
          <w:sz w:val="22"/>
          <w:szCs w:val="22"/>
        </w:rPr>
      </w:pPr>
      <w:r w:rsidRPr="002544B1">
        <w:rPr>
          <w:rFonts w:ascii="Arial" w:hAnsi="Arial" w:cs="Arial"/>
          <w:sz w:val="22"/>
          <w:szCs w:val="22"/>
        </w:rPr>
        <w:t>It is important that at Level 6 the programme enables the learner to develop knowledge and skills related to long-term planning. Multiple concepts applied at the strategic level should be included in the programme. The</w:t>
      </w:r>
      <w:r w:rsidRPr="008C1A3C">
        <w:rPr>
          <w:rFonts w:ascii="Arial" w:hAnsi="Arial" w:cs="Arial"/>
          <w:sz w:val="22"/>
          <w:szCs w:val="22"/>
        </w:rPr>
        <w:t xml:space="preserve"> employment outcomes indicate that graduates from any strand may be employed in different roles</w:t>
      </w:r>
      <w:r w:rsidR="7ECE6D61" w:rsidRPr="056DA33C">
        <w:rPr>
          <w:rFonts w:ascii="Arial" w:hAnsi="Arial" w:cs="Arial"/>
          <w:sz w:val="22"/>
          <w:szCs w:val="22"/>
        </w:rPr>
        <w:t xml:space="preserve"> </w:t>
      </w:r>
      <w:r w:rsidRPr="008C1A3C">
        <w:rPr>
          <w:rFonts w:ascii="Arial" w:hAnsi="Arial" w:cs="Arial"/>
          <w:sz w:val="22"/>
          <w:szCs w:val="22"/>
        </w:rPr>
        <w:t xml:space="preserve">at the middle - senior level. In order for a graduate to be employed at a senior </w:t>
      </w:r>
      <w:r w:rsidR="006D6603">
        <w:rPr>
          <w:rFonts w:ascii="Arial" w:hAnsi="Arial" w:cs="Arial"/>
          <w:sz w:val="22"/>
          <w:szCs w:val="22"/>
        </w:rPr>
        <w:t xml:space="preserve">leadership </w:t>
      </w:r>
      <w:r w:rsidRPr="008C1A3C">
        <w:rPr>
          <w:rFonts w:ascii="Arial" w:hAnsi="Arial" w:cs="Arial"/>
          <w:sz w:val="22"/>
          <w:szCs w:val="22"/>
        </w:rPr>
        <w:t xml:space="preserve">position after the completion of this qualification, they should also have working knowledge at an operational level. Only then will graduates be able to establish the skills of </w:t>
      </w:r>
      <w:r w:rsidR="005137B9" w:rsidRPr="008C1A3C">
        <w:rPr>
          <w:rFonts w:ascii="Arial" w:hAnsi="Arial" w:cs="Arial"/>
          <w:sz w:val="22"/>
          <w:szCs w:val="22"/>
        </w:rPr>
        <w:t>strategi</w:t>
      </w:r>
      <w:r w:rsidR="005137B9">
        <w:rPr>
          <w:rFonts w:ascii="Arial" w:hAnsi="Arial" w:cs="Arial"/>
          <w:sz w:val="22"/>
          <w:szCs w:val="22"/>
        </w:rPr>
        <w:t>z</w:t>
      </w:r>
      <w:r w:rsidR="005137B9" w:rsidRPr="008C1A3C">
        <w:rPr>
          <w:rFonts w:ascii="Arial" w:hAnsi="Arial" w:cs="Arial"/>
          <w:sz w:val="22"/>
          <w:szCs w:val="22"/>
        </w:rPr>
        <w:t>ing</w:t>
      </w:r>
      <w:r w:rsidRPr="008C1A3C">
        <w:rPr>
          <w:rFonts w:ascii="Arial" w:hAnsi="Arial" w:cs="Arial"/>
          <w:sz w:val="22"/>
          <w:szCs w:val="22"/>
        </w:rPr>
        <w:t xml:space="preserve"> by capitalising on prior work experience and </w:t>
      </w:r>
    </w:p>
    <w:p w14:paraId="52A6ECFB" w14:textId="4E2CA24D" w:rsidR="002544B1" w:rsidRDefault="002544B1" w:rsidP="006B65EB">
      <w:pPr>
        <w:spacing w:after="0" w:line="240" w:lineRule="auto"/>
        <w:rPr>
          <w:rFonts w:ascii="Arial" w:hAnsi="Arial" w:cs="Arial"/>
          <w:sz w:val="22"/>
          <w:szCs w:val="22"/>
        </w:rPr>
      </w:pPr>
      <w:r w:rsidRPr="008C1A3C">
        <w:rPr>
          <w:rFonts w:ascii="Arial" w:hAnsi="Arial" w:cs="Arial"/>
          <w:sz w:val="22"/>
          <w:szCs w:val="22"/>
        </w:rPr>
        <w:t xml:space="preserve">relating it to strategic </w:t>
      </w:r>
      <w:r w:rsidR="009F420A">
        <w:rPr>
          <w:rFonts w:ascii="Arial" w:hAnsi="Arial" w:cs="Arial"/>
          <w:sz w:val="22"/>
          <w:szCs w:val="22"/>
        </w:rPr>
        <w:t xml:space="preserve">leadership </w:t>
      </w:r>
      <w:r w:rsidRPr="008C1A3C">
        <w:rPr>
          <w:rFonts w:ascii="Arial" w:hAnsi="Arial" w:cs="Arial"/>
          <w:sz w:val="22"/>
          <w:szCs w:val="22"/>
        </w:rPr>
        <w:t>concepts as addressed in this qualification.</w:t>
      </w:r>
    </w:p>
    <w:p w14:paraId="7C26AAFA" w14:textId="594655FE" w:rsidR="00D04BA3" w:rsidRPr="00D04BA3" w:rsidRDefault="00D04BA3" w:rsidP="00D04BA3">
      <w:pPr>
        <w:spacing w:before="60" w:after="0" w:line="240" w:lineRule="auto"/>
        <w:rPr>
          <w:rFonts w:ascii="Arial" w:hAnsi="Arial" w:cs="Arial"/>
          <w:sz w:val="22"/>
          <w:szCs w:val="22"/>
        </w:rPr>
      </w:pPr>
      <w:r w:rsidRPr="00D04BA3">
        <w:rPr>
          <w:rFonts w:ascii="Arial" w:hAnsi="Arial" w:cs="Arial"/>
          <w:sz w:val="22"/>
          <w:szCs w:val="22"/>
        </w:rPr>
        <w:lastRenderedPageBreak/>
        <w:t xml:space="preserve">Programme delivery and assessment must be supported by credible leadership theories which may include Māori and Pacific frameworks, values, and principles. </w:t>
      </w:r>
      <w:r>
        <w:rPr>
          <w:rFonts w:ascii="Arial" w:hAnsi="Arial" w:cs="Arial"/>
          <w:sz w:val="22"/>
          <w:szCs w:val="22"/>
        </w:rPr>
        <w:t xml:space="preserve">This </w:t>
      </w:r>
      <w:r w:rsidR="00D03C08">
        <w:rPr>
          <w:rFonts w:ascii="Arial" w:hAnsi="Arial" w:cs="Arial"/>
          <w:sz w:val="22"/>
          <w:szCs w:val="22"/>
        </w:rPr>
        <w:t xml:space="preserve">is further supported by the skill standards that have been developed towards the Diploma. </w:t>
      </w:r>
    </w:p>
    <w:p w14:paraId="630DA59F" w14:textId="77777777" w:rsidR="00D04BA3" w:rsidRDefault="00D04BA3" w:rsidP="005137B9">
      <w:pPr>
        <w:spacing w:line="240" w:lineRule="auto"/>
        <w:rPr>
          <w:rFonts w:ascii="Arial" w:hAnsi="Arial" w:cs="Arial"/>
          <w:i/>
          <w:iCs/>
          <w:sz w:val="22"/>
          <w:szCs w:val="22"/>
        </w:rPr>
      </w:pPr>
    </w:p>
    <w:p w14:paraId="0B4DDBB8" w14:textId="65CCA053" w:rsidR="000A31E8" w:rsidRDefault="000A31E8" w:rsidP="005137B9">
      <w:pPr>
        <w:spacing w:line="240" w:lineRule="auto"/>
        <w:rPr>
          <w:rFonts w:ascii="Arial" w:hAnsi="Arial" w:cs="Arial"/>
          <w:i/>
          <w:iCs/>
          <w:sz w:val="22"/>
          <w:szCs w:val="22"/>
        </w:rPr>
      </w:pPr>
      <w:r>
        <w:rPr>
          <w:rFonts w:ascii="Arial" w:hAnsi="Arial" w:cs="Arial"/>
          <w:i/>
          <w:iCs/>
          <w:sz w:val="22"/>
          <w:szCs w:val="22"/>
        </w:rPr>
        <w:t>Definitions</w:t>
      </w:r>
    </w:p>
    <w:p w14:paraId="20F26150" w14:textId="7793255F" w:rsidR="005137B9" w:rsidRPr="005137B9" w:rsidRDefault="005137B9" w:rsidP="005137B9">
      <w:pPr>
        <w:spacing w:line="240" w:lineRule="auto"/>
        <w:rPr>
          <w:rFonts w:ascii="Arial" w:eastAsia="Times New Roman" w:hAnsi="Arial" w:cs="Arial"/>
          <w:color w:val="333333"/>
          <w:sz w:val="22"/>
          <w:szCs w:val="22"/>
          <w:lang w:eastAsia="en-NZ"/>
        </w:rPr>
      </w:pPr>
      <w:r w:rsidRPr="005137B9">
        <w:rPr>
          <w:rFonts w:ascii="Arial" w:hAnsi="Arial" w:cs="Arial"/>
          <w:i/>
          <w:iCs/>
          <w:sz w:val="22"/>
          <w:szCs w:val="22"/>
        </w:rPr>
        <w:t xml:space="preserve">Evaluate </w:t>
      </w:r>
      <w:r w:rsidRPr="005137B9">
        <w:rPr>
          <w:rFonts w:ascii="Arial" w:eastAsia="Times New Roman" w:hAnsi="Arial" w:cs="Arial"/>
          <w:color w:val="333333"/>
          <w:sz w:val="22"/>
          <w:szCs w:val="22"/>
          <w:lang w:eastAsia="en-NZ"/>
        </w:rPr>
        <w:t xml:space="preserve">refers to using a range of methodologies, tools, data analysis and outcomes.  </w:t>
      </w:r>
    </w:p>
    <w:p w14:paraId="0D8BF542" w14:textId="77777777" w:rsidR="005137B9" w:rsidRPr="005137B9" w:rsidRDefault="005137B9" w:rsidP="005137B9">
      <w:pPr>
        <w:spacing w:before="60" w:after="0" w:line="240" w:lineRule="auto"/>
        <w:rPr>
          <w:rFonts w:ascii="Arial" w:eastAsia="Times New Roman" w:hAnsi="Arial" w:cs="Arial"/>
          <w:color w:val="333333"/>
          <w:sz w:val="22"/>
          <w:szCs w:val="22"/>
          <w:lang w:eastAsia="en-NZ"/>
        </w:rPr>
      </w:pPr>
      <w:r w:rsidRPr="005137B9">
        <w:rPr>
          <w:rFonts w:ascii="Arial" w:hAnsi="Arial" w:cs="Arial"/>
          <w:bCs/>
          <w:i/>
          <w:iCs/>
          <w:sz w:val="22"/>
          <w:szCs w:val="22"/>
        </w:rPr>
        <w:t>Current influences</w:t>
      </w:r>
      <w:r>
        <w:rPr>
          <w:bCs/>
        </w:rPr>
        <w:t xml:space="preserve"> </w:t>
      </w:r>
      <w:r w:rsidRPr="005137B9">
        <w:rPr>
          <w:rFonts w:ascii="Arial" w:eastAsia="Times New Roman" w:hAnsi="Arial" w:cs="Arial"/>
          <w:color w:val="333333"/>
          <w:sz w:val="22"/>
          <w:szCs w:val="22"/>
          <w:lang w:eastAsia="en-NZ"/>
        </w:rPr>
        <w:t>refer to local and global trends that may impact an organisation economically, environmentally, socially, and culturally.</w:t>
      </w:r>
    </w:p>
    <w:p w14:paraId="21A00E96" w14:textId="77777777" w:rsidR="00A24A15" w:rsidRDefault="00A24A15" w:rsidP="002544B1">
      <w:pPr>
        <w:rPr>
          <w:rFonts w:ascii="Arial" w:hAnsi="Arial" w:cs="Arial"/>
          <w:sz w:val="22"/>
          <w:szCs w:val="22"/>
        </w:rPr>
      </w:pPr>
    </w:p>
    <w:p w14:paraId="30CCF11A" w14:textId="77777777" w:rsidR="00A37746" w:rsidRPr="00BA1D48" w:rsidRDefault="00A37746" w:rsidP="00A37746">
      <w:pPr>
        <w:pStyle w:val="Heading3"/>
        <w:rPr>
          <w:rFonts w:ascii="Arial" w:hAnsi="Arial" w:cs="Arial"/>
          <w:sz w:val="22"/>
          <w:szCs w:val="22"/>
        </w:rPr>
      </w:pPr>
      <w:r>
        <w:rPr>
          <w:rFonts w:ascii="Arial" w:hAnsi="Arial" w:cs="Arial"/>
          <w:color w:val="0A2F40" w:themeColor="accent1" w:themeShade="7F"/>
          <w:sz w:val="22"/>
          <w:szCs w:val="22"/>
        </w:rPr>
        <w:t xml:space="preserve">Recommended </w:t>
      </w:r>
      <w:r w:rsidRPr="00BA1D48">
        <w:rPr>
          <w:rFonts w:ascii="Arial" w:hAnsi="Arial" w:cs="Arial"/>
          <w:color w:val="0A2F40" w:themeColor="accent1" w:themeShade="7F"/>
          <w:sz w:val="22"/>
          <w:szCs w:val="22"/>
        </w:rPr>
        <w:t>standards:</w:t>
      </w:r>
      <w:r w:rsidRPr="00BA1D48">
        <w:rPr>
          <w:rFonts w:ascii="Arial" w:hAnsi="Arial" w:cs="Arial"/>
          <w:sz w:val="22"/>
          <w:szCs w:val="22"/>
        </w:rPr>
        <w:t xml:space="preserve"> </w:t>
      </w:r>
    </w:p>
    <w:p w14:paraId="448C2FEE" w14:textId="03E7A609" w:rsidR="00787F8D" w:rsidRDefault="765643E0">
      <w:pPr>
        <w:rPr>
          <w:rFonts w:ascii="Arial" w:hAnsi="Arial" w:cs="Arial"/>
          <w:sz w:val="22"/>
          <w:szCs w:val="22"/>
        </w:rPr>
      </w:pPr>
      <w:r w:rsidRPr="52375C5D">
        <w:rPr>
          <w:rFonts w:ascii="Arial" w:hAnsi="Arial" w:cs="Arial"/>
          <w:sz w:val="22"/>
          <w:szCs w:val="22"/>
        </w:rPr>
        <w:t xml:space="preserve">Skill standards developed primarily for assessment within this qualification </w:t>
      </w:r>
      <w:r w:rsidRPr="52375C5D">
        <w:rPr>
          <w:rFonts w:ascii="Arial" w:hAnsi="Arial" w:cs="Arial"/>
          <w:b/>
          <w:bCs/>
          <w:color w:val="000000" w:themeColor="text1"/>
          <w:sz w:val="22"/>
          <w:szCs w:val="22"/>
          <w:lang w:eastAsia="en-NZ"/>
        </w:rPr>
        <w:t>[Ref:</w:t>
      </w:r>
      <w:r w:rsidR="00365A17">
        <w:rPr>
          <w:rFonts w:ascii="Arial" w:hAnsi="Arial" w:cs="Arial"/>
          <w:b/>
          <w:bCs/>
          <w:color w:val="000000" w:themeColor="text1"/>
          <w:sz w:val="22"/>
          <w:szCs w:val="22"/>
          <w:lang w:eastAsia="en-NZ"/>
        </w:rPr>
        <w:t>5</w:t>
      </w:r>
      <w:r w:rsidR="00355053">
        <w:rPr>
          <w:rFonts w:ascii="Arial" w:hAnsi="Arial" w:cs="Arial"/>
          <w:b/>
          <w:bCs/>
          <w:color w:val="000000" w:themeColor="text1"/>
          <w:sz w:val="22"/>
          <w:szCs w:val="22"/>
          <w:lang w:eastAsia="en-NZ"/>
        </w:rPr>
        <w:t>355</w:t>
      </w:r>
      <w:r w:rsidRPr="52375C5D">
        <w:rPr>
          <w:rFonts w:ascii="Arial" w:hAnsi="Arial" w:cs="Arial"/>
          <w:b/>
          <w:bCs/>
          <w:color w:val="000000" w:themeColor="text1"/>
          <w:sz w:val="22"/>
          <w:szCs w:val="22"/>
          <w:lang w:eastAsia="en-NZ"/>
        </w:rPr>
        <w:t>]</w:t>
      </w:r>
      <w:r w:rsidR="00355053">
        <w:rPr>
          <w:rFonts w:ascii="Arial" w:hAnsi="Arial" w:cs="Arial"/>
          <w:b/>
          <w:bCs/>
          <w:color w:val="000000" w:themeColor="text1"/>
          <w:sz w:val="22"/>
          <w:szCs w:val="22"/>
          <w:lang w:eastAsia="en-NZ"/>
        </w:rPr>
        <w:t>,</w:t>
      </w:r>
      <w:r w:rsidRPr="52375C5D">
        <w:rPr>
          <w:rFonts w:ascii="Arial" w:hAnsi="Arial" w:cs="Arial"/>
          <w:b/>
          <w:bCs/>
          <w:color w:val="000000" w:themeColor="text1"/>
          <w:sz w:val="22"/>
          <w:szCs w:val="22"/>
          <w:lang w:eastAsia="en-NZ"/>
        </w:rPr>
        <w:t xml:space="preserve"> </w:t>
      </w:r>
      <w:r w:rsidRPr="52375C5D">
        <w:rPr>
          <w:rFonts w:ascii="Arial" w:hAnsi="Arial" w:cs="Arial"/>
          <w:color w:val="000000" w:themeColor="text1"/>
          <w:sz w:val="22"/>
          <w:szCs w:val="22"/>
          <w:lang w:eastAsia="en-NZ"/>
        </w:rPr>
        <w:t xml:space="preserve">and can be used within other programmes with </w:t>
      </w:r>
      <w:r w:rsidR="00355053">
        <w:rPr>
          <w:rFonts w:ascii="Arial" w:hAnsi="Arial" w:cs="Arial"/>
          <w:color w:val="000000" w:themeColor="text1"/>
          <w:sz w:val="22"/>
          <w:szCs w:val="22"/>
          <w:lang w:eastAsia="en-NZ"/>
        </w:rPr>
        <w:t>strategic</w:t>
      </w:r>
      <w:r w:rsidRPr="52375C5D">
        <w:rPr>
          <w:rFonts w:ascii="Arial" w:hAnsi="Arial" w:cs="Arial"/>
          <w:color w:val="000000" w:themeColor="text1"/>
          <w:sz w:val="22"/>
          <w:szCs w:val="22"/>
          <w:lang w:eastAsia="en-NZ"/>
        </w:rPr>
        <w:t xml:space="preserve"> leadership component</w:t>
      </w:r>
      <w:r w:rsidR="00355053">
        <w:rPr>
          <w:rFonts w:ascii="Arial" w:hAnsi="Arial" w:cs="Arial"/>
          <w:color w:val="000000" w:themeColor="text1"/>
          <w:sz w:val="22"/>
          <w:szCs w:val="22"/>
          <w:lang w:eastAsia="en-NZ"/>
        </w:rPr>
        <w:t>s</w:t>
      </w:r>
      <w:r w:rsidRPr="52375C5D">
        <w:rPr>
          <w:rFonts w:ascii="Arial" w:hAnsi="Arial" w:cs="Arial"/>
          <w:b/>
          <w:bCs/>
          <w:color w:val="000000" w:themeColor="text1"/>
          <w:sz w:val="22"/>
          <w:szCs w:val="22"/>
          <w:lang w:eastAsia="en-NZ"/>
        </w:rPr>
        <w:t xml:space="preserve"> </w:t>
      </w:r>
      <w:r w:rsidRPr="52375C5D">
        <w:rPr>
          <w:rFonts w:ascii="Arial" w:hAnsi="Arial" w:cs="Arial"/>
          <w:sz w:val="22"/>
          <w:szCs w:val="22"/>
        </w:rPr>
        <w:t xml:space="preserve">are: </w:t>
      </w:r>
    </w:p>
    <w:tbl>
      <w:tblPr>
        <w:tblpPr w:leftFromText="180" w:rightFromText="180" w:vertAnchor="page" w:horzAnchor="margin" w:tblpY="56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6"/>
        <w:gridCol w:w="2228"/>
        <w:gridCol w:w="3682"/>
      </w:tblGrid>
      <w:tr w:rsidR="001A31DF" w:rsidRPr="00E2178C" w14:paraId="70699796" w14:textId="77777777" w:rsidTr="001A31DF">
        <w:trPr>
          <w:trHeight w:val="416"/>
        </w:trPr>
        <w:tc>
          <w:tcPr>
            <w:tcW w:w="9016" w:type="dxa"/>
            <w:gridSpan w:val="3"/>
          </w:tcPr>
          <w:p w14:paraId="5DD285F3" w14:textId="77777777" w:rsidR="001A31DF" w:rsidRPr="00BB27F1" w:rsidRDefault="001A31DF" w:rsidP="001A31DF">
            <w:pPr>
              <w:pStyle w:val="ListParagraph"/>
              <w:spacing w:after="0" w:line="240" w:lineRule="auto"/>
              <w:ind w:left="164"/>
              <w:rPr>
                <w:rFonts w:ascii="Arial" w:hAnsi="Arial" w:cs="Arial"/>
                <w:b/>
                <w:sz w:val="22"/>
                <w:szCs w:val="22"/>
              </w:rPr>
            </w:pPr>
            <w:r w:rsidRPr="00BB27F1">
              <w:rPr>
                <w:rFonts w:ascii="Arial" w:hAnsi="Arial" w:cs="Arial"/>
                <w:b/>
                <w:sz w:val="22"/>
                <w:szCs w:val="22"/>
              </w:rPr>
              <w:t>Level 6</w:t>
            </w:r>
          </w:p>
        </w:tc>
      </w:tr>
      <w:tr w:rsidR="001A31DF" w:rsidRPr="0027788E" w14:paraId="2D484B42" w14:textId="77777777" w:rsidTr="001A31DF">
        <w:trPr>
          <w:trHeight w:val="283"/>
        </w:trPr>
        <w:tc>
          <w:tcPr>
            <w:tcW w:w="3106" w:type="dxa"/>
          </w:tcPr>
          <w:p w14:paraId="1DE94D4E" w14:textId="77777777" w:rsidR="001A31DF" w:rsidRPr="00BB27F1" w:rsidRDefault="001A31DF" w:rsidP="001A31DF">
            <w:pPr>
              <w:pStyle w:val="ListParagraph"/>
              <w:spacing w:after="0" w:line="240" w:lineRule="auto"/>
              <w:ind w:left="164"/>
              <w:rPr>
                <w:rFonts w:ascii="Arial" w:hAnsi="Arial" w:cs="Arial"/>
                <w:b/>
                <w:sz w:val="22"/>
                <w:szCs w:val="22"/>
              </w:rPr>
            </w:pPr>
            <w:r w:rsidRPr="00BB27F1">
              <w:rPr>
                <w:rFonts w:ascii="Arial" w:hAnsi="Arial" w:cs="Arial"/>
                <w:b/>
                <w:sz w:val="22"/>
                <w:szCs w:val="22"/>
              </w:rPr>
              <w:t>GPO</w:t>
            </w:r>
          </w:p>
        </w:tc>
        <w:tc>
          <w:tcPr>
            <w:tcW w:w="2228" w:type="dxa"/>
          </w:tcPr>
          <w:p w14:paraId="1A476DE6" w14:textId="77777777" w:rsidR="001A31DF" w:rsidRPr="00BB27F1" w:rsidRDefault="001A31DF" w:rsidP="001A31DF">
            <w:pPr>
              <w:pStyle w:val="ListParagraph"/>
              <w:spacing w:after="0" w:line="240" w:lineRule="auto"/>
              <w:ind w:left="164"/>
              <w:rPr>
                <w:rFonts w:ascii="Arial" w:hAnsi="Arial" w:cs="Arial"/>
                <w:b/>
                <w:sz w:val="22"/>
                <w:szCs w:val="22"/>
              </w:rPr>
            </w:pPr>
            <w:r w:rsidRPr="00BB27F1">
              <w:rPr>
                <w:rFonts w:ascii="Arial" w:hAnsi="Arial" w:cs="Arial"/>
                <w:b/>
                <w:sz w:val="22"/>
                <w:szCs w:val="22"/>
              </w:rPr>
              <w:t>Credits</w:t>
            </w:r>
          </w:p>
        </w:tc>
        <w:tc>
          <w:tcPr>
            <w:tcW w:w="3682" w:type="dxa"/>
          </w:tcPr>
          <w:p w14:paraId="414FCBC0" w14:textId="77777777" w:rsidR="001A31DF" w:rsidRPr="00BB27F1" w:rsidRDefault="001A31DF" w:rsidP="001A31DF">
            <w:pPr>
              <w:pStyle w:val="ListParagraph"/>
              <w:spacing w:after="0" w:line="240" w:lineRule="auto"/>
              <w:ind w:left="164"/>
              <w:rPr>
                <w:rFonts w:ascii="Arial" w:hAnsi="Arial" w:cs="Arial"/>
                <w:b/>
                <w:sz w:val="22"/>
                <w:szCs w:val="22"/>
              </w:rPr>
            </w:pPr>
            <w:r w:rsidRPr="00BB27F1">
              <w:rPr>
                <w:rFonts w:ascii="Arial" w:hAnsi="Arial" w:cs="Arial"/>
                <w:b/>
                <w:sz w:val="22"/>
                <w:szCs w:val="22"/>
              </w:rPr>
              <w:t xml:space="preserve">Skill Standard – ALL Working Titles </w:t>
            </w:r>
          </w:p>
        </w:tc>
      </w:tr>
      <w:tr w:rsidR="001A31DF" w:rsidRPr="00D22E4C" w14:paraId="4EBF3BC6" w14:textId="77777777" w:rsidTr="001A31DF">
        <w:trPr>
          <w:trHeight w:val="692"/>
        </w:trPr>
        <w:tc>
          <w:tcPr>
            <w:tcW w:w="3106" w:type="dxa"/>
          </w:tcPr>
          <w:p w14:paraId="497BF9E5" w14:textId="77777777" w:rsidR="001A31DF" w:rsidRPr="00BB27F1" w:rsidRDefault="001A31DF" w:rsidP="001A31DF">
            <w:pPr>
              <w:spacing w:after="0" w:line="240" w:lineRule="auto"/>
              <w:rPr>
                <w:rFonts w:ascii="Arial" w:hAnsi="Arial" w:cs="Arial"/>
                <w:bCs/>
                <w:sz w:val="22"/>
                <w:szCs w:val="22"/>
              </w:rPr>
            </w:pPr>
            <w:r w:rsidRPr="00283F83">
              <w:rPr>
                <w:rFonts w:ascii="Arial" w:hAnsi="Arial" w:cs="Arial"/>
                <w:bCs/>
                <w:sz w:val="22"/>
                <w:szCs w:val="22"/>
              </w:rPr>
              <w:t>Evaluate the impact of current influences on an organisation’s operations and make strategic recommendations to support an organisation’s performance.</w:t>
            </w:r>
            <w:r>
              <w:t xml:space="preserve"> </w:t>
            </w:r>
          </w:p>
        </w:tc>
        <w:tc>
          <w:tcPr>
            <w:tcW w:w="2228" w:type="dxa"/>
          </w:tcPr>
          <w:p w14:paraId="342E94A4" w14:textId="77777777" w:rsidR="001A31DF" w:rsidRPr="00BB27F1" w:rsidRDefault="001A31DF" w:rsidP="001A31DF">
            <w:pPr>
              <w:pStyle w:val="ListParagraph"/>
              <w:spacing w:after="0" w:line="240" w:lineRule="auto"/>
              <w:ind w:left="164"/>
              <w:rPr>
                <w:rFonts w:ascii="Arial" w:hAnsi="Arial" w:cs="Arial"/>
                <w:bCs/>
                <w:sz w:val="22"/>
                <w:szCs w:val="22"/>
              </w:rPr>
            </w:pPr>
            <w:r w:rsidRPr="00BB27F1">
              <w:rPr>
                <w:rFonts w:ascii="Arial" w:hAnsi="Arial" w:cs="Arial"/>
                <w:bCs/>
                <w:sz w:val="22"/>
                <w:szCs w:val="22"/>
              </w:rPr>
              <w:t>30</w:t>
            </w:r>
          </w:p>
        </w:tc>
        <w:tc>
          <w:tcPr>
            <w:tcW w:w="3682" w:type="dxa"/>
          </w:tcPr>
          <w:p w14:paraId="7A09383B" w14:textId="77777777" w:rsidR="001A31DF" w:rsidRPr="00BB27F1" w:rsidRDefault="001A31DF" w:rsidP="001A31DF">
            <w:pPr>
              <w:pStyle w:val="ListParagraph"/>
              <w:widowControl w:val="0"/>
              <w:numPr>
                <w:ilvl w:val="0"/>
                <w:numId w:val="17"/>
              </w:numPr>
              <w:autoSpaceDE w:val="0"/>
              <w:autoSpaceDN w:val="0"/>
              <w:spacing w:before="140" w:after="0" w:line="240" w:lineRule="auto"/>
              <w:ind w:left="510" w:right="408" w:hanging="425"/>
              <w:rPr>
                <w:rFonts w:ascii="Arial" w:hAnsi="Arial" w:cs="Arial"/>
                <w:sz w:val="22"/>
                <w:szCs w:val="22"/>
              </w:rPr>
            </w:pPr>
            <w:r w:rsidRPr="00BB27F1">
              <w:rPr>
                <w:rFonts w:ascii="Arial" w:hAnsi="Arial" w:cs="Arial"/>
                <w:sz w:val="22"/>
                <w:szCs w:val="22"/>
              </w:rPr>
              <w:t>Analyse and evaluate the impact of current influences on operations to support an organisation’s performance</w:t>
            </w:r>
          </w:p>
        </w:tc>
      </w:tr>
      <w:tr w:rsidR="001A31DF" w:rsidRPr="00E2178C" w14:paraId="198961C1" w14:textId="77777777" w:rsidTr="001A31DF">
        <w:tc>
          <w:tcPr>
            <w:tcW w:w="3106" w:type="dxa"/>
          </w:tcPr>
          <w:p w14:paraId="1964FD03" w14:textId="77777777" w:rsidR="001A31DF" w:rsidRPr="00BB27F1" w:rsidRDefault="001A31DF" w:rsidP="001A31DF">
            <w:pPr>
              <w:widowControl w:val="0"/>
              <w:autoSpaceDE w:val="0"/>
              <w:autoSpaceDN w:val="0"/>
              <w:spacing w:after="0" w:line="240" w:lineRule="auto"/>
              <w:ind w:right="23"/>
              <w:rPr>
                <w:rFonts w:ascii="Arial" w:hAnsi="Arial" w:cs="Arial"/>
                <w:bCs/>
                <w:sz w:val="22"/>
                <w:szCs w:val="22"/>
              </w:rPr>
            </w:pPr>
            <w:r w:rsidRPr="00283F83">
              <w:rPr>
                <w:rFonts w:ascii="Arial" w:hAnsi="Arial" w:cs="Arial"/>
                <w:bCs/>
                <w:sz w:val="22"/>
                <w:szCs w:val="22"/>
              </w:rPr>
              <w:t xml:space="preserve">Lead people to enable achievement of strategic organisational goals to support an organisation’s performance. </w:t>
            </w:r>
          </w:p>
        </w:tc>
        <w:tc>
          <w:tcPr>
            <w:tcW w:w="2228" w:type="dxa"/>
          </w:tcPr>
          <w:p w14:paraId="524B2D03" w14:textId="77777777" w:rsidR="001A31DF" w:rsidRPr="00BB27F1" w:rsidRDefault="001A31DF" w:rsidP="001A31DF">
            <w:pPr>
              <w:pStyle w:val="ListParagraph"/>
              <w:spacing w:before="60" w:after="60"/>
              <w:ind w:left="164" w:right="29"/>
              <w:rPr>
                <w:rFonts w:ascii="Arial" w:hAnsi="Arial" w:cs="Arial"/>
                <w:bCs/>
                <w:sz w:val="22"/>
                <w:szCs w:val="22"/>
              </w:rPr>
            </w:pPr>
            <w:r w:rsidRPr="00BB27F1">
              <w:rPr>
                <w:rFonts w:ascii="Arial" w:hAnsi="Arial" w:cs="Arial"/>
                <w:bCs/>
                <w:sz w:val="22"/>
                <w:szCs w:val="22"/>
              </w:rPr>
              <w:t>15</w:t>
            </w:r>
          </w:p>
        </w:tc>
        <w:tc>
          <w:tcPr>
            <w:tcW w:w="3682" w:type="dxa"/>
          </w:tcPr>
          <w:p w14:paraId="290AAC86" w14:textId="77777777" w:rsidR="001A31DF" w:rsidRPr="00BB27F1" w:rsidRDefault="001A31DF" w:rsidP="001A31DF">
            <w:pPr>
              <w:pStyle w:val="ListParagraph"/>
              <w:widowControl w:val="0"/>
              <w:numPr>
                <w:ilvl w:val="0"/>
                <w:numId w:val="17"/>
              </w:numPr>
              <w:autoSpaceDE w:val="0"/>
              <w:autoSpaceDN w:val="0"/>
              <w:spacing w:before="60" w:after="60" w:line="283" w:lineRule="auto"/>
              <w:ind w:left="510" w:right="29" w:hanging="425"/>
              <w:rPr>
                <w:rFonts w:ascii="Arial" w:hAnsi="Arial" w:cs="Arial"/>
                <w:sz w:val="22"/>
                <w:szCs w:val="22"/>
              </w:rPr>
            </w:pPr>
            <w:r w:rsidRPr="00BB27F1">
              <w:rPr>
                <w:rFonts w:ascii="Arial" w:hAnsi="Arial" w:cs="Arial"/>
                <w:sz w:val="22"/>
                <w:szCs w:val="22"/>
              </w:rPr>
              <w:t>Lead people to enable achievement of individual and/or organisational goals</w:t>
            </w:r>
          </w:p>
        </w:tc>
      </w:tr>
      <w:tr w:rsidR="001A31DF" w:rsidRPr="00E2178C" w14:paraId="46FD5A1C" w14:textId="77777777" w:rsidTr="001A31DF">
        <w:tc>
          <w:tcPr>
            <w:tcW w:w="3106" w:type="dxa"/>
          </w:tcPr>
          <w:p w14:paraId="4677F11F" w14:textId="77777777" w:rsidR="001A31DF" w:rsidRPr="00BB27F1" w:rsidRDefault="001A31DF" w:rsidP="001A31DF">
            <w:pPr>
              <w:spacing w:after="0" w:line="240" w:lineRule="auto"/>
              <w:rPr>
                <w:rFonts w:ascii="Arial" w:hAnsi="Arial" w:cs="Arial"/>
                <w:bCs/>
                <w:sz w:val="22"/>
                <w:szCs w:val="22"/>
              </w:rPr>
            </w:pPr>
            <w:r w:rsidRPr="00BB27F1">
              <w:rPr>
                <w:rFonts w:ascii="Arial" w:hAnsi="Arial" w:cs="Arial"/>
                <w:bCs/>
                <w:sz w:val="22"/>
                <w:szCs w:val="22"/>
              </w:rPr>
              <w:t>Implement continuous improvement strategies to support an organisation’s performance.</w:t>
            </w:r>
          </w:p>
        </w:tc>
        <w:tc>
          <w:tcPr>
            <w:tcW w:w="2228" w:type="dxa"/>
          </w:tcPr>
          <w:p w14:paraId="0269FB19" w14:textId="77777777" w:rsidR="001A31DF" w:rsidRPr="00BB27F1" w:rsidRDefault="001A31DF" w:rsidP="001A31DF">
            <w:pPr>
              <w:pStyle w:val="ListParagraph"/>
              <w:spacing w:before="60" w:after="60"/>
              <w:ind w:left="164" w:right="29"/>
              <w:rPr>
                <w:rFonts w:ascii="Arial" w:hAnsi="Arial" w:cs="Arial"/>
                <w:bCs/>
                <w:sz w:val="22"/>
                <w:szCs w:val="22"/>
              </w:rPr>
            </w:pPr>
            <w:r w:rsidRPr="00BB27F1">
              <w:rPr>
                <w:rFonts w:ascii="Arial" w:hAnsi="Arial" w:cs="Arial"/>
                <w:bCs/>
                <w:sz w:val="22"/>
                <w:szCs w:val="22"/>
              </w:rPr>
              <w:t>15</w:t>
            </w:r>
          </w:p>
        </w:tc>
        <w:tc>
          <w:tcPr>
            <w:tcW w:w="3682" w:type="dxa"/>
          </w:tcPr>
          <w:p w14:paraId="36D2907A" w14:textId="77777777" w:rsidR="001A31DF" w:rsidRPr="00BB27F1" w:rsidRDefault="001A31DF" w:rsidP="001A31DF">
            <w:pPr>
              <w:pStyle w:val="ListParagraph"/>
              <w:widowControl w:val="0"/>
              <w:numPr>
                <w:ilvl w:val="0"/>
                <w:numId w:val="17"/>
              </w:numPr>
              <w:autoSpaceDE w:val="0"/>
              <w:autoSpaceDN w:val="0"/>
              <w:spacing w:before="60" w:after="60" w:line="283" w:lineRule="auto"/>
              <w:ind w:left="510" w:right="29" w:hanging="425"/>
              <w:rPr>
                <w:rFonts w:ascii="Arial" w:hAnsi="Arial" w:cs="Arial"/>
                <w:sz w:val="22"/>
                <w:szCs w:val="22"/>
              </w:rPr>
            </w:pPr>
            <w:r w:rsidRPr="00BB27F1">
              <w:rPr>
                <w:rFonts w:ascii="Arial" w:hAnsi="Arial" w:cs="Arial"/>
                <w:sz w:val="22"/>
                <w:szCs w:val="22"/>
              </w:rPr>
              <w:t xml:space="preserve">Apply continuous improvement strategies to support an organisation’s performance </w:t>
            </w:r>
          </w:p>
        </w:tc>
      </w:tr>
      <w:tr w:rsidR="001A31DF" w:rsidRPr="00E2178C" w14:paraId="64A32D6F" w14:textId="77777777" w:rsidTr="001A31DF">
        <w:tc>
          <w:tcPr>
            <w:tcW w:w="3106" w:type="dxa"/>
          </w:tcPr>
          <w:p w14:paraId="0076C116" w14:textId="77777777" w:rsidR="001A31DF" w:rsidRPr="00BB27F1" w:rsidRDefault="001A31DF" w:rsidP="001A31DF">
            <w:pPr>
              <w:spacing w:after="0" w:line="240" w:lineRule="auto"/>
              <w:rPr>
                <w:rFonts w:ascii="Arial" w:hAnsi="Arial" w:cs="Arial"/>
                <w:bCs/>
                <w:sz w:val="22"/>
                <w:szCs w:val="22"/>
              </w:rPr>
            </w:pPr>
            <w:r w:rsidRPr="00BB27F1">
              <w:rPr>
                <w:rFonts w:ascii="Arial" w:hAnsi="Arial" w:cs="Arial"/>
                <w:bCs/>
                <w:sz w:val="22"/>
                <w:szCs w:val="22"/>
              </w:rPr>
              <w:t>Lead and implement change to support an organisation’s performance.</w:t>
            </w:r>
          </w:p>
        </w:tc>
        <w:tc>
          <w:tcPr>
            <w:tcW w:w="2228" w:type="dxa"/>
          </w:tcPr>
          <w:p w14:paraId="66DA2575" w14:textId="77777777" w:rsidR="001A31DF" w:rsidRPr="00BB27F1" w:rsidRDefault="001A31DF" w:rsidP="001A31DF">
            <w:pPr>
              <w:pStyle w:val="ListParagraph"/>
              <w:spacing w:before="60" w:after="60"/>
              <w:ind w:left="164" w:right="29"/>
              <w:rPr>
                <w:rFonts w:ascii="Arial" w:hAnsi="Arial" w:cs="Arial"/>
                <w:bCs/>
                <w:sz w:val="22"/>
                <w:szCs w:val="22"/>
              </w:rPr>
            </w:pPr>
            <w:r w:rsidRPr="00BB27F1">
              <w:rPr>
                <w:rFonts w:ascii="Arial" w:hAnsi="Arial" w:cs="Arial"/>
                <w:bCs/>
                <w:sz w:val="22"/>
                <w:szCs w:val="22"/>
              </w:rPr>
              <w:t>30</w:t>
            </w:r>
          </w:p>
        </w:tc>
        <w:tc>
          <w:tcPr>
            <w:tcW w:w="3682" w:type="dxa"/>
          </w:tcPr>
          <w:p w14:paraId="59DBE9BF" w14:textId="77777777" w:rsidR="001A31DF" w:rsidRPr="00BB27F1" w:rsidRDefault="001A31DF" w:rsidP="001A31DF">
            <w:pPr>
              <w:pStyle w:val="ListParagraph"/>
              <w:widowControl w:val="0"/>
              <w:numPr>
                <w:ilvl w:val="0"/>
                <w:numId w:val="17"/>
              </w:numPr>
              <w:autoSpaceDE w:val="0"/>
              <w:autoSpaceDN w:val="0"/>
              <w:spacing w:before="60" w:after="60" w:line="283" w:lineRule="auto"/>
              <w:ind w:left="510" w:right="29" w:hanging="425"/>
              <w:rPr>
                <w:rFonts w:ascii="Arial" w:hAnsi="Arial" w:cs="Arial"/>
                <w:sz w:val="22"/>
                <w:szCs w:val="22"/>
              </w:rPr>
            </w:pPr>
            <w:r w:rsidRPr="00BB27F1">
              <w:rPr>
                <w:rFonts w:ascii="Arial" w:hAnsi="Arial" w:cs="Arial"/>
                <w:sz w:val="22"/>
                <w:szCs w:val="22"/>
              </w:rPr>
              <w:t xml:space="preserve">Lead </w:t>
            </w:r>
            <w:r>
              <w:rPr>
                <w:rFonts w:ascii="Arial" w:hAnsi="Arial" w:cs="Arial"/>
                <w:sz w:val="22"/>
                <w:szCs w:val="22"/>
              </w:rPr>
              <w:t xml:space="preserve">people and influence change to enhance </w:t>
            </w:r>
            <w:r w:rsidRPr="00BB27F1">
              <w:rPr>
                <w:rFonts w:ascii="Arial" w:hAnsi="Arial" w:cs="Arial"/>
                <w:sz w:val="22"/>
                <w:szCs w:val="22"/>
              </w:rPr>
              <w:t xml:space="preserve">growth in an </w:t>
            </w:r>
            <w:r>
              <w:rPr>
                <w:rFonts w:ascii="Arial" w:hAnsi="Arial" w:cs="Arial"/>
                <w:sz w:val="22"/>
                <w:szCs w:val="22"/>
              </w:rPr>
              <w:t xml:space="preserve">organisation </w:t>
            </w:r>
          </w:p>
        </w:tc>
      </w:tr>
      <w:tr w:rsidR="001A31DF" w:rsidRPr="00E2178C" w14:paraId="007419F6" w14:textId="77777777" w:rsidTr="001A31DF">
        <w:tc>
          <w:tcPr>
            <w:tcW w:w="3106" w:type="dxa"/>
          </w:tcPr>
          <w:p w14:paraId="6312EE7D" w14:textId="77777777" w:rsidR="001A31DF" w:rsidRPr="00BB27F1" w:rsidRDefault="001A31DF" w:rsidP="001A31DF">
            <w:pPr>
              <w:spacing w:after="0" w:line="240" w:lineRule="auto"/>
              <w:rPr>
                <w:rFonts w:ascii="Arial" w:hAnsi="Arial" w:cs="Arial"/>
                <w:bCs/>
                <w:sz w:val="22"/>
                <w:szCs w:val="22"/>
              </w:rPr>
            </w:pPr>
            <w:r w:rsidRPr="00BB27F1">
              <w:rPr>
                <w:rFonts w:ascii="Arial" w:hAnsi="Arial" w:cs="Arial"/>
                <w:bCs/>
                <w:sz w:val="22"/>
                <w:szCs w:val="22"/>
              </w:rPr>
              <w:t>Develop and evaluate strategies for a positive workplace culture and team engagement to value diversity and to support an organisation’s performance.</w:t>
            </w:r>
          </w:p>
        </w:tc>
        <w:tc>
          <w:tcPr>
            <w:tcW w:w="2228" w:type="dxa"/>
          </w:tcPr>
          <w:p w14:paraId="68541237" w14:textId="77777777" w:rsidR="001A31DF" w:rsidRPr="00BB27F1" w:rsidRDefault="001A31DF" w:rsidP="001A31DF">
            <w:pPr>
              <w:pStyle w:val="ListParagraph"/>
              <w:spacing w:before="60" w:after="60"/>
              <w:ind w:left="164" w:right="29"/>
              <w:rPr>
                <w:rFonts w:ascii="Arial" w:hAnsi="Arial" w:cs="Arial"/>
                <w:bCs/>
                <w:sz w:val="22"/>
                <w:szCs w:val="22"/>
              </w:rPr>
            </w:pPr>
            <w:r w:rsidRPr="00BB27F1">
              <w:rPr>
                <w:rFonts w:ascii="Arial" w:hAnsi="Arial" w:cs="Arial"/>
                <w:bCs/>
                <w:sz w:val="22"/>
                <w:szCs w:val="22"/>
              </w:rPr>
              <w:t>30</w:t>
            </w:r>
          </w:p>
        </w:tc>
        <w:tc>
          <w:tcPr>
            <w:tcW w:w="3682" w:type="dxa"/>
          </w:tcPr>
          <w:p w14:paraId="7C4BBBE4" w14:textId="77777777" w:rsidR="001A31DF" w:rsidRPr="00BB27F1" w:rsidRDefault="001A31DF" w:rsidP="001A31DF">
            <w:pPr>
              <w:pStyle w:val="ListParagraph"/>
              <w:widowControl w:val="0"/>
              <w:numPr>
                <w:ilvl w:val="0"/>
                <w:numId w:val="17"/>
              </w:numPr>
              <w:autoSpaceDE w:val="0"/>
              <w:autoSpaceDN w:val="0"/>
              <w:spacing w:before="60" w:after="60" w:line="283" w:lineRule="auto"/>
              <w:ind w:left="510" w:right="29" w:hanging="425"/>
              <w:rPr>
                <w:rFonts w:ascii="Arial" w:hAnsi="Arial" w:cs="Arial"/>
                <w:sz w:val="22"/>
                <w:szCs w:val="22"/>
              </w:rPr>
            </w:pPr>
            <w:r w:rsidRPr="00BB27F1">
              <w:rPr>
                <w:rFonts w:ascii="Arial" w:hAnsi="Arial" w:cs="Arial"/>
                <w:sz w:val="22"/>
                <w:szCs w:val="22"/>
              </w:rPr>
              <w:t>Lead and implement strategies to develop a positive workplace culture and team engagement that values diversity</w:t>
            </w:r>
          </w:p>
        </w:tc>
      </w:tr>
    </w:tbl>
    <w:p w14:paraId="3ADA5311" w14:textId="77777777" w:rsidR="001A31DF" w:rsidRDefault="001A31DF">
      <w:pPr>
        <w:rPr>
          <w:rFonts w:ascii="Arial" w:hAnsi="Arial" w:cs="Arial"/>
          <w:sz w:val="22"/>
          <w:szCs w:val="22"/>
        </w:rPr>
      </w:pPr>
    </w:p>
    <w:p w14:paraId="0B3F1B56" w14:textId="77777777" w:rsidR="001A31DF" w:rsidRDefault="001A31DF">
      <w:pPr>
        <w:rPr>
          <w:rFonts w:ascii="Arial" w:hAnsi="Arial" w:cs="Arial"/>
          <w:sz w:val="22"/>
          <w:szCs w:val="22"/>
        </w:rPr>
      </w:pPr>
    </w:p>
    <w:p w14:paraId="103400BC" w14:textId="77777777" w:rsidR="00787F8D" w:rsidRDefault="00787F8D">
      <w:pPr>
        <w:rPr>
          <w:rFonts w:ascii="Arial" w:hAnsi="Arial" w:cs="Arial"/>
          <w:sz w:val="22"/>
          <w:szCs w:val="22"/>
        </w:rPr>
      </w:pPr>
    </w:p>
    <w:p w14:paraId="25E25363" w14:textId="77777777" w:rsidR="003828DC" w:rsidRDefault="003828DC">
      <w:pPr>
        <w:rPr>
          <w:rFonts w:ascii="Arial" w:hAnsi="Arial" w:cs="Arial"/>
          <w:sz w:val="22"/>
          <w:szCs w:val="22"/>
        </w:rPr>
      </w:pPr>
    </w:p>
    <w:p w14:paraId="520EFB71" w14:textId="77777777" w:rsidR="003828DC" w:rsidRDefault="003828DC">
      <w:pPr>
        <w:rPr>
          <w:rFonts w:ascii="Arial" w:hAnsi="Arial" w:cs="Arial"/>
          <w:sz w:val="22"/>
          <w:szCs w:val="22"/>
        </w:rPr>
      </w:pPr>
    </w:p>
    <w:p w14:paraId="7506ECED" w14:textId="77777777" w:rsidR="001A31DF" w:rsidRDefault="001A31DF">
      <w:pPr>
        <w:rPr>
          <w:rFonts w:ascii="Arial" w:hAnsi="Arial" w:cs="Arial"/>
          <w:sz w:val="22"/>
          <w:szCs w:val="22"/>
        </w:rPr>
      </w:pPr>
    </w:p>
    <w:p w14:paraId="044EC446" w14:textId="6EE8D381" w:rsidR="00F16F1A" w:rsidRDefault="00F16F1A">
      <w:pPr>
        <w:rPr>
          <w:rFonts w:ascii="Arial" w:hAnsi="Arial" w:cs="Arial"/>
          <w:b/>
          <w:bCs/>
          <w:sz w:val="22"/>
          <w:szCs w:val="22"/>
        </w:rPr>
      </w:pPr>
      <w:r w:rsidRPr="00F16F1A">
        <w:rPr>
          <w:rFonts w:ascii="Arial" w:hAnsi="Arial" w:cs="Arial"/>
          <w:b/>
          <w:bCs/>
          <w:sz w:val="22"/>
          <w:szCs w:val="22"/>
        </w:rPr>
        <w:lastRenderedPageBreak/>
        <w:t>Glossary</w:t>
      </w:r>
      <w:r w:rsidR="00577FD2">
        <w:rPr>
          <w:rFonts w:ascii="Arial" w:hAnsi="Arial" w:cs="Arial"/>
          <w:b/>
          <w:bCs/>
          <w:sz w:val="22"/>
          <w:szCs w:val="22"/>
        </w:rPr>
        <w:t xml:space="preserve"> </w:t>
      </w:r>
    </w:p>
    <w:tbl>
      <w:tblPr>
        <w:tblStyle w:val="TableGrid"/>
        <w:tblW w:w="0" w:type="auto"/>
        <w:tblLayout w:type="fixed"/>
        <w:tblLook w:val="06A0" w:firstRow="1" w:lastRow="0" w:firstColumn="1" w:lastColumn="0" w:noHBand="1" w:noVBand="1"/>
      </w:tblPr>
      <w:tblGrid>
        <w:gridCol w:w="2130"/>
        <w:gridCol w:w="6885"/>
      </w:tblGrid>
      <w:tr w:rsidR="58FE5AAE" w14:paraId="5368A836" w14:textId="77777777" w:rsidTr="6B21D3C8">
        <w:trPr>
          <w:trHeight w:val="300"/>
        </w:trPr>
        <w:tc>
          <w:tcPr>
            <w:tcW w:w="2130" w:type="dxa"/>
            <w:vAlign w:val="center"/>
          </w:tcPr>
          <w:p w14:paraId="252E4326" w14:textId="45B6D191" w:rsidR="441C3E00" w:rsidRDefault="441C3E00" w:rsidP="58FE5AAE">
            <w:pPr>
              <w:rPr>
                <w:rFonts w:ascii="Arial" w:hAnsi="Arial" w:cs="Arial"/>
                <w:sz w:val="22"/>
                <w:szCs w:val="22"/>
              </w:rPr>
            </w:pPr>
            <w:r w:rsidRPr="58FE5AAE">
              <w:rPr>
                <w:rFonts w:ascii="Arial" w:hAnsi="Arial" w:cs="Arial"/>
                <w:i/>
                <w:iCs/>
                <w:sz w:val="22"/>
                <w:szCs w:val="22"/>
              </w:rPr>
              <w:t>Aotearoa’s unique and diverse contexts</w:t>
            </w:r>
          </w:p>
        </w:tc>
        <w:tc>
          <w:tcPr>
            <w:tcW w:w="6885" w:type="dxa"/>
          </w:tcPr>
          <w:p w14:paraId="48193FAE" w14:textId="724F10A8" w:rsidR="441C3E00" w:rsidRDefault="484A3C03" w:rsidP="58FE5AAE">
            <w:pPr>
              <w:rPr>
                <w:rFonts w:ascii="Arial" w:hAnsi="Arial" w:cs="Arial"/>
                <w:sz w:val="22"/>
                <w:szCs w:val="22"/>
              </w:rPr>
            </w:pPr>
            <w:r w:rsidRPr="52375C5D">
              <w:rPr>
                <w:rFonts w:ascii="Arial" w:hAnsi="Arial" w:cs="Arial"/>
                <w:sz w:val="22"/>
                <w:szCs w:val="22"/>
              </w:rPr>
              <w:t>R</w:t>
            </w:r>
            <w:r w:rsidR="25D27F22" w:rsidRPr="52375C5D">
              <w:rPr>
                <w:rFonts w:ascii="Arial" w:hAnsi="Arial" w:cs="Arial"/>
                <w:sz w:val="22"/>
                <w:szCs w:val="22"/>
              </w:rPr>
              <w:t>efer</w:t>
            </w:r>
            <w:r w:rsidR="055A612D" w:rsidRPr="52375C5D">
              <w:rPr>
                <w:rFonts w:ascii="Arial" w:hAnsi="Arial" w:cs="Arial"/>
                <w:sz w:val="22"/>
                <w:szCs w:val="22"/>
              </w:rPr>
              <w:t>s</w:t>
            </w:r>
            <w:r w:rsidR="25D27F22" w:rsidRPr="52375C5D">
              <w:rPr>
                <w:rFonts w:ascii="Arial" w:hAnsi="Arial" w:cs="Arial"/>
                <w:sz w:val="22"/>
                <w:szCs w:val="22"/>
              </w:rPr>
              <w:t xml:space="preserve"> to inclusion of Te Tiriti o Waitangi, Māori culture, multiculturalism, the recognition, celebration, and integration of diverse cultural backgrounds and perspectives within the country.</w:t>
            </w:r>
          </w:p>
        </w:tc>
      </w:tr>
      <w:tr w:rsidR="002E2698" w14:paraId="6528ECF3" w14:textId="77777777" w:rsidTr="6B21D3C8">
        <w:trPr>
          <w:trHeight w:val="300"/>
        </w:trPr>
        <w:tc>
          <w:tcPr>
            <w:tcW w:w="2130" w:type="dxa"/>
            <w:vAlign w:val="center"/>
          </w:tcPr>
          <w:p w14:paraId="75191ED0" w14:textId="10266E93" w:rsidR="002E2698" w:rsidRPr="58FE5AAE" w:rsidRDefault="00960C1A" w:rsidP="58FE5AAE">
            <w:pPr>
              <w:rPr>
                <w:rFonts w:ascii="Arial" w:hAnsi="Arial" w:cs="Arial"/>
                <w:i/>
                <w:iCs/>
                <w:sz w:val="22"/>
                <w:szCs w:val="22"/>
              </w:rPr>
            </w:pPr>
            <w:r>
              <w:rPr>
                <w:rFonts w:ascii="Arial" w:hAnsi="Arial" w:cs="Arial"/>
                <w:i/>
                <w:iCs/>
                <w:sz w:val="22"/>
                <w:szCs w:val="22"/>
              </w:rPr>
              <w:t xml:space="preserve">Inclusive </w:t>
            </w:r>
            <w:r w:rsidR="002236C9">
              <w:rPr>
                <w:rFonts w:ascii="Arial" w:hAnsi="Arial" w:cs="Arial"/>
                <w:i/>
                <w:iCs/>
                <w:sz w:val="22"/>
                <w:szCs w:val="22"/>
              </w:rPr>
              <w:t xml:space="preserve">practice </w:t>
            </w:r>
          </w:p>
        </w:tc>
        <w:tc>
          <w:tcPr>
            <w:tcW w:w="6885" w:type="dxa"/>
          </w:tcPr>
          <w:p w14:paraId="5FC00912" w14:textId="25A4E59B" w:rsidR="002E2698" w:rsidRPr="52375C5D" w:rsidRDefault="009A6FBA" w:rsidP="58FE5AAE">
            <w:pPr>
              <w:rPr>
                <w:rFonts w:ascii="Arial" w:hAnsi="Arial" w:cs="Arial"/>
                <w:sz w:val="22"/>
                <w:szCs w:val="22"/>
              </w:rPr>
            </w:pPr>
            <w:r w:rsidRPr="009A6FBA">
              <w:rPr>
                <w:rFonts w:ascii="Arial" w:hAnsi="Arial" w:cs="Arial"/>
                <w:sz w:val="22"/>
                <w:szCs w:val="22"/>
              </w:rPr>
              <w:t xml:space="preserve">refer to </w:t>
            </w:r>
            <w:r w:rsidRPr="002236C9">
              <w:rPr>
                <w:rFonts w:ascii="Arial" w:hAnsi="Arial" w:cs="Arial"/>
                <w:sz w:val="22"/>
                <w:szCs w:val="22"/>
              </w:rPr>
              <w:t>teaching strategies, policies, and approaches that ensure all students, regardless of their abilities, backgrounds, or learning styles, receive equitable access to quality education.</w:t>
            </w:r>
          </w:p>
        </w:tc>
      </w:tr>
      <w:tr w:rsidR="58FE5AAE" w14:paraId="5C5DB1FA" w14:textId="77777777" w:rsidTr="6B21D3C8">
        <w:trPr>
          <w:trHeight w:val="300"/>
        </w:trPr>
        <w:tc>
          <w:tcPr>
            <w:tcW w:w="2130" w:type="dxa"/>
            <w:vAlign w:val="center"/>
          </w:tcPr>
          <w:p w14:paraId="7A6E0E13" w14:textId="68747CBF" w:rsidR="441C3E00" w:rsidRDefault="441C3E00" w:rsidP="58FE5AAE">
            <w:pPr>
              <w:rPr>
                <w:rFonts w:ascii="Arial" w:hAnsi="Arial" w:cs="Arial"/>
                <w:sz w:val="22"/>
                <w:szCs w:val="22"/>
              </w:rPr>
            </w:pPr>
            <w:r w:rsidRPr="58FE5AAE">
              <w:rPr>
                <w:rFonts w:ascii="Arial" w:hAnsi="Arial" w:cs="Arial"/>
                <w:i/>
                <w:iCs/>
                <w:sz w:val="22"/>
                <w:szCs w:val="22"/>
              </w:rPr>
              <w:t>Leadership activity</w:t>
            </w:r>
          </w:p>
        </w:tc>
        <w:tc>
          <w:tcPr>
            <w:tcW w:w="6885" w:type="dxa"/>
          </w:tcPr>
          <w:p w14:paraId="11B4806C" w14:textId="2EAF2E3E" w:rsidR="441C3E00" w:rsidRDefault="005E6352" w:rsidP="58FE5AAE">
            <w:pPr>
              <w:spacing w:line="240" w:lineRule="auto"/>
              <w:rPr>
                <w:rFonts w:ascii="Arial" w:hAnsi="Arial" w:cs="Arial"/>
                <w:sz w:val="22"/>
                <w:szCs w:val="22"/>
              </w:rPr>
            </w:pPr>
            <w:r>
              <w:rPr>
                <w:rFonts w:ascii="Arial" w:hAnsi="Arial" w:cs="Arial"/>
                <w:sz w:val="22"/>
                <w:szCs w:val="22"/>
              </w:rPr>
              <w:t>R</w:t>
            </w:r>
            <w:r w:rsidR="441C3E00" w:rsidRPr="58FE5AAE">
              <w:rPr>
                <w:rFonts w:ascii="Arial" w:hAnsi="Arial" w:cs="Arial"/>
                <w:sz w:val="22"/>
                <w:szCs w:val="22"/>
              </w:rPr>
              <w:t xml:space="preserve">efers to an activity which requires taking the lead in an idea, event, situation, </w:t>
            </w:r>
            <w:proofErr w:type="spellStart"/>
            <w:r w:rsidR="441C3E00" w:rsidRPr="58FE5AAE">
              <w:rPr>
                <w:rFonts w:ascii="Arial" w:hAnsi="Arial" w:cs="Arial"/>
                <w:sz w:val="22"/>
                <w:szCs w:val="22"/>
              </w:rPr>
              <w:t>kaupapa</w:t>
            </w:r>
            <w:proofErr w:type="spellEnd"/>
            <w:r w:rsidR="441C3E00" w:rsidRPr="58FE5AAE">
              <w:rPr>
                <w:rFonts w:ascii="Arial" w:hAnsi="Arial" w:cs="Arial"/>
                <w:sz w:val="22"/>
                <w:szCs w:val="22"/>
              </w:rPr>
              <w:t>, and/or management activities.</w:t>
            </w:r>
          </w:p>
        </w:tc>
      </w:tr>
      <w:tr w:rsidR="58FE5AAE" w14:paraId="4AF3AE8B" w14:textId="77777777" w:rsidTr="6B21D3C8">
        <w:trPr>
          <w:trHeight w:val="300"/>
        </w:trPr>
        <w:tc>
          <w:tcPr>
            <w:tcW w:w="2130" w:type="dxa"/>
            <w:vAlign w:val="center"/>
          </w:tcPr>
          <w:p w14:paraId="37B2FDB9" w14:textId="0B4F7498" w:rsidR="441C3E00" w:rsidRDefault="441C3E00" w:rsidP="58FE5AAE">
            <w:pPr>
              <w:rPr>
                <w:rFonts w:ascii="Arial" w:hAnsi="Arial" w:cs="Arial"/>
                <w:sz w:val="22"/>
                <w:szCs w:val="22"/>
              </w:rPr>
            </w:pPr>
            <w:r w:rsidRPr="58FE5AAE">
              <w:rPr>
                <w:rFonts w:ascii="Arial" w:hAnsi="Arial" w:cs="Arial"/>
                <w:i/>
                <w:iCs/>
                <w:sz w:val="22"/>
                <w:szCs w:val="22"/>
              </w:rPr>
              <w:t>Leadership context</w:t>
            </w:r>
          </w:p>
        </w:tc>
        <w:tc>
          <w:tcPr>
            <w:tcW w:w="6885" w:type="dxa"/>
          </w:tcPr>
          <w:p w14:paraId="234BA70B" w14:textId="7AED8641" w:rsidR="441C3E00" w:rsidRDefault="005E6352" w:rsidP="58FE5AAE">
            <w:pPr>
              <w:rPr>
                <w:rFonts w:ascii="Arial" w:hAnsi="Arial" w:cs="Arial"/>
                <w:sz w:val="22"/>
                <w:szCs w:val="22"/>
              </w:rPr>
            </w:pPr>
            <w:r>
              <w:rPr>
                <w:rFonts w:ascii="Arial" w:hAnsi="Arial" w:cs="Arial"/>
                <w:sz w:val="22"/>
                <w:szCs w:val="22"/>
              </w:rPr>
              <w:t>R</w:t>
            </w:r>
            <w:r w:rsidR="441C3E00" w:rsidRPr="58FE5AAE">
              <w:rPr>
                <w:rFonts w:ascii="Arial" w:hAnsi="Arial" w:cs="Arial"/>
                <w:sz w:val="22"/>
                <w:szCs w:val="22"/>
              </w:rPr>
              <w:t xml:space="preserve">efers to an environment or situation requiring leadership. The who, what, where, and when you lead that determines how you lead.  </w:t>
            </w:r>
          </w:p>
        </w:tc>
      </w:tr>
      <w:tr w:rsidR="58FE5AAE" w14:paraId="35F52E47" w14:textId="77777777" w:rsidTr="6B21D3C8">
        <w:trPr>
          <w:trHeight w:val="300"/>
        </w:trPr>
        <w:tc>
          <w:tcPr>
            <w:tcW w:w="2130" w:type="dxa"/>
            <w:vAlign w:val="center"/>
          </w:tcPr>
          <w:p w14:paraId="3E24FA56" w14:textId="14EB24D3" w:rsidR="441C3E00" w:rsidRDefault="441C3E00" w:rsidP="58FE5AAE">
            <w:pPr>
              <w:rPr>
                <w:rFonts w:ascii="Arial" w:hAnsi="Arial" w:cs="Arial"/>
                <w:sz w:val="22"/>
                <w:szCs w:val="22"/>
              </w:rPr>
            </w:pPr>
            <w:r w:rsidRPr="58FE5AAE">
              <w:rPr>
                <w:rFonts w:ascii="Arial" w:hAnsi="Arial" w:cs="Arial"/>
                <w:i/>
                <w:iCs/>
                <w:sz w:val="22"/>
                <w:szCs w:val="22"/>
              </w:rPr>
              <w:t>Organisation</w:t>
            </w:r>
          </w:p>
        </w:tc>
        <w:tc>
          <w:tcPr>
            <w:tcW w:w="6885" w:type="dxa"/>
          </w:tcPr>
          <w:p w14:paraId="099AB62A" w14:textId="62602CE1" w:rsidR="441C3E00" w:rsidRDefault="005E6352" w:rsidP="58FE5AAE">
            <w:pPr>
              <w:rPr>
                <w:rFonts w:ascii="Arial" w:hAnsi="Arial" w:cs="Arial"/>
                <w:sz w:val="22"/>
                <w:szCs w:val="22"/>
              </w:rPr>
            </w:pPr>
            <w:r>
              <w:rPr>
                <w:rFonts w:ascii="Arial" w:hAnsi="Arial" w:cs="Arial"/>
                <w:sz w:val="22"/>
                <w:szCs w:val="22"/>
              </w:rPr>
              <w:t>C</w:t>
            </w:r>
            <w:r w:rsidR="441C3E00" w:rsidRPr="58FE5AAE">
              <w:rPr>
                <w:rFonts w:ascii="Arial" w:hAnsi="Arial" w:cs="Arial"/>
                <w:sz w:val="22"/>
                <w:szCs w:val="22"/>
              </w:rPr>
              <w:t>an be a commercial or other enterprise, not necessarily for profit, a community organisation, and can be a team or business unit within a larger organisation.</w:t>
            </w:r>
          </w:p>
        </w:tc>
      </w:tr>
      <w:tr w:rsidR="58FE5AAE" w14:paraId="05A820F6" w14:textId="77777777" w:rsidTr="6B21D3C8">
        <w:trPr>
          <w:trHeight w:val="300"/>
        </w:trPr>
        <w:tc>
          <w:tcPr>
            <w:tcW w:w="2130" w:type="dxa"/>
            <w:vAlign w:val="center"/>
          </w:tcPr>
          <w:p w14:paraId="08A2E67F" w14:textId="7E0394E6" w:rsidR="441C3E00" w:rsidRDefault="441C3E00" w:rsidP="58FE5AAE">
            <w:pPr>
              <w:rPr>
                <w:rFonts w:ascii="Arial" w:hAnsi="Arial" w:cs="Arial"/>
                <w:sz w:val="22"/>
                <w:szCs w:val="22"/>
              </w:rPr>
            </w:pPr>
            <w:r w:rsidRPr="58FE5AAE">
              <w:rPr>
                <w:rFonts w:ascii="Arial" w:hAnsi="Arial" w:cs="Arial"/>
                <w:i/>
                <w:iCs/>
                <w:sz w:val="22"/>
                <w:szCs w:val="22"/>
              </w:rPr>
              <w:t>Professional and ethical practice</w:t>
            </w:r>
          </w:p>
        </w:tc>
        <w:tc>
          <w:tcPr>
            <w:tcW w:w="6885" w:type="dxa"/>
          </w:tcPr>
          <w:p w14:paraId="309BEA63" w14:textId="67C29A43" w:rsidR="441C3E00" w:rsidRDefault="005E6352" w:rsidP="58FE5AAE">
            <w:pPr>
              <w:rPr>
                <w:rFonts w:ascii="Arial" w:hAnsi="Arial" w:cs="Arial"/>
                <w:sz w:val="22"/>
                <w:szCs w:val="22"/>
              </w:rPr>
            </w:pPr>
            <w:r>
              <w:rPr>
                <w:rFonts w:ascii="Arial" w:hAnsi="Arial" w:cs="Arial"/>
                <w:sz w:val="22"/>
                <w:szCs w:val="22"/>
              </w:rPr>
              <w:t>R</w:t>
            </w:r>
            <w:r w:rsidR="441C3E00" w:rsidRPr="58FE5AAE">
              <w:rPr>
                <w:rFonts w:ascii="Arial" w:hAnsi="Arial" w:cs="Arial"/>
                <w:sz w:val="22"/>
                <w:szCs w:val="22"/>
              </w:rPr>
              <w:t xml:space="preserve">efers to inclusivity, tikanga, organisational values, expected behaviours, and conduct.  </w:t>
            </w:r>
          </w:p>
        </w:tc>
      </w:tr>
      <w:tr w:rsidR="58FE5AAE" w14:paraId="1229F045" w14:textId="77777777" w:rsidTr="6B21D3C8">
        <w:trPr>
          <w:trHeight w:val="300"/>
        </w:trPr>
        <w:tc>
          <w:tcPr>
            <w:tcW w:w="2130" w:type="dxa"/>
            <w:vAlign w:val="center"/>
          </w:tcPr>
          <w:p w14:paraId="18208541" w14:textId="1103883C" w:rsidR="441C3E00" w:rsidRDefault="441C3E00" w:rsidP="58FE5AAE">
            <w:pPr>
              <w:rPr>
                <w:rFonts w:ascii="Arial" w:eastAsia="Yu Gothic" w:hAnsi="Arial" w:cs="Arial"/>
                <w:sz w:val="22"/>
                <w:szCs w:val="22"/>
              </w:rPr>
            </w:pPr>
            <w:r w:rsidRPr="58FE5AAE">
              <w:rPr>
                <w:rFonts w:ascii="Arial" w:hAnsi="Arial" w:cs="Arial"/>
                <w:i/>
                <w:iCs/>
                <w:sz w:val="22"/>
                <w:szCs w:val="22"/>
              </w:rPr>
              <w:t>Kaupapa</w:t>
            </w:r>
          </w:p>
        </w:tc>
        <w:tc>
          <w:tcPr>
            <w:tcW w:w="6885" w:type="dxa"/>
          </w:tcPr>
          <w:p w14:paraId="2B5B9A08" w14:textId="155838B9" w:rsidR="441C3E00" w:rsidRPr="007E5E1D" w:rsidRDefault="00E466B2" w:rsidP="58FE5AAE">
            <w:pPr>
              <w:rPr>
                <w:rFonts w:ascii="Arial" w:eastAsia="Yu Gothic" w:hAnsi="Arial" w:cs="Arial"/>
                <w:sz w:val="22"/>
                <w:szCs w:val="22"/>
              </w:rPr>
            </w:pPr>
            <w:r w:rsidRPr="00E466B2">
              <w:rPr>
                <w:rFonts w:ascii="Arial" w:eastAsia="Yu Gothic" w:hAnsi="Arial" w:cs="Arial"/>
                <w:sz w:val="22"/>
                <w:szCs w:val="22"/>
              </w:rPr>
              <w:t xml:space="preserve">A cause, idea, or purpose that guides leadership action </w:t>
            </w:r>
            <w:r>
              <w:rPr>
                <w:rFonts w:ascii="Arial" w:eastAsia="Yu Gothic" w:hAnsi="Arial" w:cs="Arial"/>
                <w:sz w:val="22"/>
                <w:szCs w:val="22"/>
              </w:rPr>
              <w:t xml:space="preserve">- </w:t>
            </w:r>
            <w:r w:rsidRPr="00E466B2">
              <w:rPr>
                <w:rFonts w:ascii="Arial" w:eastAsia="Yu Gothic" w:hAnsi="Arial" w:cs="Arial"/>
                <w:sz w:val="22"/>
                <w:szCs w:val="22"/>
              </w:rPr>
              <w:t>often grounded in shared values and meaning</w:t>
            </w:r>
            <w:r w:rsidR="00161D45">
              <w:rPr>
                <w:rFonts w:ascii="Arial" w:eastAsia="Yu Gothic" w:hAnsi="Arial" w:cs="Arial"/>
                <w:sz w:val="22"/>
                <w:szCs w:val="22"/>
              </w:rPr>
              <w:t>.</w:t>
            </w:r>
          </w:p>
        </w:tc>
      </w:tr>
      <w:tr w:rsidR="58FE5AAE" w14:paraId="4E83D82A" w14:textId="77777777" w:rsidTr="6B21D3C8">
        <w:trPr>
          <w:trHeight w:val="300"/>
        </w:trPr>
        <w:tc>
          <w:tcPr>
            <w:tcW w:w="2130" w:type="dxa"/>
            <w:vAlign w:val="center"/>
          </w:tcPr>
          <w:p w14:paraId="42EE52D5" w14:textId="070242B9" w:rsidR="441C3E00" w:rsidRDefault="441C3E00" w:rsidP="58FE5AAE">
            <w:pPr>
              <w:rPr>
                <w:rFonts w:ascii="Arial" w:eastAsia="Yu Gothic" w:hAnsi="Arial" w:cs="Arial"/>
                <w:sz w:val="22"/>
                <w:szCs w:val="22"/>
              </w:rPr>
            </w:pPr>
            <w:r w:rsidRPr="58FE5AAE">
              <w:rPr>
                <w:rFonts w:ascii="Arial" w:hAnsi="Arial" w:cs="Arial"/>
                <w:i/>
                <w:iCs/>
                <w:sz w:val="22"/>
                <w:szCs w:val="22"/>
              </w:rPr>
              <w:t xml:space="preserve">Te </w:t>
            </w:r>
            <w:proofErr w:type="spellStart"/>
            <w:r w:rsidR="581C462C" w:rsidRPr="41FA9728">
              <w:rPr>
                <w:rFonts w:ascii="Arial" w:hAnsi="Arial" w:cs="Arial"/>
                <w:i/>
                <w:iCs/>
                <w:sz w:val="22"/>
                <w:szCs w:val="22"/>
              </w:rPr>
              <w:t>a</w:t>
            </w:r>
            <w:r w:rsidR="5C767838" w:rsidRPr="41FA9728">
              <w:rPr>
                <w:rFonts w:ascii="Arial" w:hAnsi="Arial" w:cs="Arial"/>
                <w:i/>
                <w:iCs/>
                <w:sz w:val="22"/>
                <w:szCs w:val="22"/>
              </w:rPr>
              <w:t>o</w:t>
            </w:r>
            <w:proofErr w:type="spellEnd"/>
            <w:r w:rsidRPr="58FE5AAE">
              <w:rPr>
                <w:rFonts w:ascii="Arial" w:hAnsi="Arial" w:cs="Arial"/>
                <w:i/>
                <w:iCs/>
                <w:sz w:val="22"/>
                <w:szCs w:val="22"/>
              </w:rPr>
              <w:t xml:space="preserve"> Māori</w:t>
            </w:r>
          </w:p>
        </w:tc>
        <w:tc>
          <w:tcPr>
            <w:tcW w:w="6885" w:type="dxa"/>
          </w:tcPr>
          <w:p w14:paraId="70AD110D" w14:textId="7018C60C" w:rsidR="441C3E00" w:rsidRDefault="00E2552D" w:rsidP="58FE5AAE">
            <w:pPr>
              <w:rPr>
                <w:rFonts w:ascii="Arial" w:eastAsia="Yu Gothic" w:hAnsi="Arial" w:cs="Arial"/>
                <w:i/>
                <w:iCs/>
                <w:sz w:val="22"/>
                <w:szCs w:val="22"/>
              </w:rPr>
            </w:pPr>
            <w:r w:rsidRPr="00E2552D">
              <w:rPr>
                <w:rFonts w:ascii="Arial" w:eastAsia="Yu Gothic" w:hAnsi="Arial" w:cs="Arial"/>
                <w:sz w:val="22"/>
                <w:szCs w:val="22"/>
              </w:rPr>
              <w:t xml:space="preserve">The Māori worldview </w:t>
            </w:r>
            <w:r w:rsidR="00B75328">
              <w:rPr>
                <w:rFonts w:ascii="Arial" w:eastAsia="Yu Gothic" w:hAnsi="Arial" w:cs="Arial"/>
                <w:sz w:val="22"/>
                <w:szCs w:val="22"/>
              </w:rPr>
              <w:t xml:space="preserve">- </w:t>
            </w:r>
            <w:r w:rsidRPr="00E2552D">
              <w:rPr>
                <w:rFonts w:ascii="Arial" w:eastAsia="Yu Gothic" w:hAnsi="Arial" w:cs="Arial"/>
                <w:sz w:val="22"/>
                <w:szCs w:val="22"/>
              </w:rPr>
              <w:t>encompassing Māori values, beliefs,</w:t>
            </w:r>
            <w:r w:rsidR="00FB79AE">
              <w:rPr>
                <w:rFonts w:ascii="Arial" w:eastAsia="Yu Gothic" w:hAnsi="Arial" w:cs="Arial"/>
                <w:sz w:val="22"/>
                <w:szCs w:val="22"/>
              </w:rPr>
              <w:t xml:space="preserve"> </w:t>
            </w:r>
            <w:r w:rsidR="00FB79AE" w:rsidRPr="00FB79AE">
              <w:rPr>
                <w:rFonts w:ascii="Arial" w:eastAsia="Yu Gothic" w:hAnsi="Arial" w:cs="Arial"/>
                <w:sz w:val="22"/>
                <w:szCs w:val="22"/>
              </w:rPr>
              <w:t>and understandings rooted in Māori culture</w:t>
            </w:r>
            <w:r w:rsidR="00345613">
              <w:rPr>
                <w:rFonts w:ascii="Arial" w:eastAsia="Yu Gothic" w:hAnsi="Arial" w:cs="Arial"/>
                <w:sz w:val="22"/>
                <w:szCs w:val="22"/>
              </w:rPr>
              <w:t>.</w:t>
            </w:r>
          </w:p>
        </w:tc>
      </w:tr>
      <w:tr w:rsidR="58FE5AAE" w14:paraId="6635BA19" w14:textId="77777777" w:rsidTr="6B21D3C8">
        <w:trPr>
          <w:trHeight w:val="300"/>
        </w:trPr>
        <w:tc>
          <w:tcPr>
            <w:tcW w:w="2130" w:type="dxa"/>
            <w:vAlign w:val="center"/>
          </w:tcPr>
          <w:p w14:paraId="06ADADB2" w14:textId="67A00813" w:rsidR="441C3E00" w:rsidRDefault="441C3E00" w:rsidP="58FE5AAE">
            <w:pPr>
              <w:rPr>
                <w:rFonts w:ascii="Arial" w:eastAsia="Yu Gothic" w:hAnsi="Arial" w:cs="Arial"/>
                <w:sz w:val="22"/>
                <w:szCs w:val="22"/>
              </w:rPr>
            </w:pPr>
            <w:r w:rsidRPr="58FE5AAE">
              <w:rPr>
                <w:rFonts w:ascii="Arial" w:hAnsi="Arial" w:cs="Arial"/>
                <w:i/>
                <w:iCs/>
                <w:sz w:val="22"/>
                <w:szCs w:val="22"/>
              </w:rPr>
              <w:t>T</w:t>
            </w:r>
            <w:r w:rsidR="00883534">
              <w:rPr>
                <w:rFonts w:ascii="Arial" w:hAnsi="Arial" w:cs="Arial"/>
                <w:i/>
                <w:iCs/>
                <w:sz w:val="22"/>
                <w:szCs w:val="22"/>
              </w:rPr>
              <w:t>ā</w:t>
            </w:r>
            <w:r w:rsidRPr="58FE5AAE">
              <w:rPr>
                <w:rFonts w:ascii="Arial" w:hAnsi="Arial" w:cs="Arial"/>
                <w:i/>
                <w:iCs/>
                <w:sz w:val="22"/>
                <w:szCs w:val="22"/>
              </w:rPr>
              <w:t xml:space="preserve">ngata </w:t>
            </w:r>
            <w:proofErr w:type="spellStart"/>
            <w:r w:rsidRPr="58FE5AAE">
              <w:rPr>
                <w:rFonts w:ascii="Arial" w:hAnsi="Arial" w:cs="Arial"/>
                <w:i/>
                <w:iCs/>
                <w:sz w:val="22"/>
                <w:szCs w:val="22"/>
              </w:rPr>
              <w:t>Whaikaha</w:t>
            </w:r>
            <w:proofErr w:type="spellEnd"/>
          </w:p>
        </w:tc>
        <w:tc>
          <w:tcPr>
            <w:tcW w:w="6885" w:type="dxa"/>
          </w:tcPr>
          <w:p w14:paraId="5479AFB8" w14:textId="0DF0134F" w:rsidR="441C3E00" w:rsidRDefault="001E33F7" w:rsidP="58FE5AAE">
            <w:pPr>
              <w:rPr>
                <w:rFonts w:ascii="Arial" w:eastAsia="Yu Gothic" w:hAnsi="Arial" w:cs="Arial"/>
                <w:sz w:val="22"/>
                <w:szCs w:val="22"/>
              </w:rPr>
            </w:pPr>
            <w:r>
              <w:rPr>
                <w:rFonts w:ascii="Arial" w:hAnsi="Arial" w:cs="Arial"/>
                <w:sz w:val="22"/>
                <w:szCs w:val="22"/>
              </w:rPr>
              <w:t>Refers</w:t>
            </w:r>
            <w:r w:rsidR="441C3E00" w:rsidRPr="58FE5AAE">
              <w:rPr>
                <w:rFonts w:ascii="Arial" w:hAnsi="Arial" w:cs="Arial"/>
                <w:sz w:val="22"/>
                <w:szCs w:val="22"/>
              </w:rPr>
              <w:t xml:space="preserve"> to </w:t>
            </w:r>
            <w:r w:rsidR="441C3E00">
              <w:rPr>
                <w:rFonts w:ascii="Arial" w:hAnsi="Arial" w:cs="Arial"/>
                <w:sz w:val="22"/>
                <w:szCs w:val="22"/>
              </w:rPr>
              <w:t xml:space="preserve">people who may </w:t>
            </w:r>
            <w:r w:rsidR="42CEE3C7">
              <w:rPr>
                <w:rFonts w:ascii="Arial" w:hAnsi="Arial" w:cs="Arial"/>
                <w:sz w:val="22"/>
                <w:szCs w:val="22"/>
              </w:rPr>
              <w:t>have a disability</w:t>
            </w:r>
            <w:r w:rsidR="00A274F2">
              <w:rPr>
                <w:rFonts w:ascii="Arial" w:hAnsi="Arial" w:cs="Arial"/>
                <w:sz w:val="22"/>
                <w:szCs w:val="22"/>
              </w:rPr>
              <w:t xml:space="preserve"> or disabilities. </w:t>
            </w:r>
          </w:p>
        </w:tc>
      </w:tr>
      <w:tr w:rsidR="0066492E" w14:paraId="4429A4F5" w14:textId="77777777" w:rsidTr="6B21D3C8">
        <w:trPr>
          <w:trHeight w:val="300"/>
        </w:trPr>
        <w:tc>
          <w:tcPr>
            <w:tcW w:w="2130" w:type="dxa"/>
            <w:vAlign w:val="center"/>
          </w:tcPr>
          <w:p w14:paraId="6EAAD8E9" w14:textId="3AEC4819" w:rsidR="0066492E" w:rsidRPr="58FE5AAE" w:rsidRDefault="0066492E" w:rsidP="0066492E">
            <w:pPr>
              <w:rPr>
                <w:rFonts w:ascii="Arial" w:hAnsi="Arial" w:cs="Arial"/>
                <w:i/>
                <w:iCs/>
                <w:sz w:val="22"/>
                <w:szCs w:val="22"/>
              </w:rPr>
            </w:pPr>
            <w:r w:rsidRPr="58FE5AAE">
              <w:rPr>
                <w:rFonts w:ascii="Arial" w:hAnsi="Arial" w:cs="Arial"/>
                <w:i/>
                <w:iCs/>
                <w:sz w:val="22"/>
                <w:szCs w:val="22"/>
              </w:rPr>
              <w:t>Tikanga</w:t>
            </w:r>
          </w:p>
        </w:tc>
        <w:tc>
          <w:tcPr>
            <w:tcW w:w="6885" w:type="dxa"/>
          </w:tcPr>
          <w:p w14:paraId="2B505716" w14:textId="377F725F" w:rsidR="0066492E" w:rsidRPr="00E2552D" w:rsidRDefault="00EE26D0" w:rsidP="0066492E">
            <w:pPr>
              <w:rPr>
                <w:rFonts w:ascii="Arial" w:eastAsia="Yu Gothic" w:hAnsi="Arial" w:cs="Arial"/>
                <w:sz w:val="22"/>
                <w:szCs w:val="22"/>
              </w:rPr>
            </w:pPr>
            <w:r>
              <w:rPr>
                <w:rFonts w:ascii="Arial" w:eastAsia="Yu Gothic" w:hAnsi="Arial" w:cs="Arial"/>
                <w:sz w:val="22"/>
                <w:szCs w:val="22"/>
              </w:rPr>
              <w:t>Refers to c</w:t>
            </w:r>
            <w:r w:rsidR="00E2552D" w:rsidRPr="00E2552D">
              <w:rPr>
                <w:rFonts w:ascii="Arial" w:eastAsia="Yu Gothic" w:hAnsi="Arial" w:cs="Arial"/>
                <w:sz w:val="22"/>
                <w:szCs w:val="22"/>
              </w:rPr>
              <w:t>ustoms, protocols, and</w:t>
            </w:r>
            <w:r w:rsidR="00E2552D">
              <w:rPr>
                <w:rFonts w:ascii="Arial" w:eastAsia="Yu Gothic" w:hAnsi="Arial" w:cs="Arial"/>
                <w:sz w:val="22"/>
                <w:szCs w:val="22"/>
              </w:rPr>
              <w:t>/or</w:t>
            </w:r>
            <w:r w:rsidR="00E2552D" w:rsidRPr="00E2552D">
              <w:rPr>
                <w:rFonts w:ascii="Arial" w:eastAsia="Yu Gothic" w:hAnsi="Arial" w:cs="Arial"/>
                <w:sz w:val="22"/>
                <w:szCs w:val="22"/>
              </w:rPr>
              <w:t xml:space="preserve"> </w:t>
            </w:r>
            <w:r w:rsidR="0015117B">
              <w:rPr>
                <w:rFonts w:ascii="Arial" w:eastAsia="Yu Gothic" w:hAnsi="Arial" w:cs="Arial"/>
                <w:sz w:val="22"/>
                <w:szCs w:val="22"/>
              </w:rPr>
              <w:t>appropriate</w:t>
            </w:r>
            <w:r w:rsidR="00E2552D" w:rsidRPr="00E2552D">
              <w:rPr>
                <w:rFonts w:ascii="Arial" w:eastAsia="Yu Gothic" w:hAnsi="Arial" w:cs="Arial"/>
                <w:sz w:val="22"/>
                <w:szCs w:val="22"/>
              </w:rPr>
              <w:t xml:space="preserve"> ways of doing things.</w:t>
            </w:r>
          </w:p>
        </w:tc>
      </w:tr>
      <w:tr w:rsidR="0066492E" w14:paraId="3D8911CD" w14:textId="77777777" w:rsidTr="6B21D3C8">
        <w:trPr>
          <w:trHeight w:val="300"/>
        </w:trPr>
        <w:tc>
          <w:tcPr>
            <w:tcW w:w="2130" w:type="dxa"/>
            <w:vAlign w:val="center"/>
          </w:tcPr>
          <w:p w14:paraId="502F4C41" w14:textId="78B71F4D" w:rsidR="0066492E" w:rsidRDefault="0066492E" w:rsidP="0066492E">
            <w:pPr>
              <w:rPr>
                <w:rFonts w:ascii="Arial" w:eastAsia="Yu Gothic" w:hAnsi="Arial" w:cs="Arial"/>
                <w:sz w:val="22"/>
                <w:szCs w:val="22"/>
              </w:rPr>
            </w:pPr>
            <w:proofErr w:type="spellStart"/>
            <w:r w:rsidRPr="58FE5AAE">
              <w:rPr>
                <w:rFonts w:ascii="Arial" w:hAnsi="Arial" w:cs="Arial"/>
                <w:i/>
                <w:iCs/>
                <w:sz w:val="22"/>
                <w:szCs w:val="22"/>
              </w:rPr>
              <w:t>Kaitiakitanga</w:t>
            </w:r>
            <w:proofErr w:type="spellEnd"/>
          </w:p>
        </w:tc>
        <w:tc>
          <w:tcPr>
            <w:tcW w:w="6885" w:type="dxa"/>
          </w:tcPr>
          <w:p w14:paraId="7431139F" w14:textId="60171B67" w:rsidR="0066492E" w:rsidRDefault="0066492E" w:rsidP="0066492E">
            <w:pPr>
              <w:rPr>
                <w:rFonts w:ascii="Arial" w:eastAsia="Yu Gothic" w:hAnsi="Arial" w:cs="Arial"/>
                <w:i/>
                <w:iCs/>
                <w:sz w:val="22"/>
                <w:szCs w:val="22"/>
              </w:rPr>
            </w:pPr>
            <w:r>
              <w:rPr>
                <w:rFonts w:ascii="Arial" w:eastAsia="Yu Gothic" w:hAnsi="Arial" w:cs="Arial"/>
                <w:sz w:val="22"/>
                <w:szCs w:val="22"/>
              </w:rPr>
              <w:t>I</w:t>
            </w:r>
            <w:r w:rsidRPr="58FE5AAE">
              <w:rPr>
                <w:rFonts w:ascii="Arial" w:eastAsia="Yu Gothic" w:hAnsi="Arial" w:cs="Arial"/>
                <w:sz w:val="22"/>
                <w:szCs w:val="22"/>
              </w:rPr>
              <w:t>n a leadership context</w:t>
            </w:r>
            <w:r>
              <w:rPr>
                <w:rFonts w:ascii="Arial" w:eastAsia="Yu Gothic" w:hAnsi="Arial" w:cs="Arial"/>
                <w:sz w:val="22"/>
                <w:szCs w:val="22"/>
              </w:rPr>
              <w:t>,</w:t>
            </w:r>
            <w:r w:rsidRPr="58FE5AAE">
              <w:rPr>
                <w:rFonts w:ascii="Arial" w:eastAsia="Yu Gothic" w:hAnsi="Arial" w:cs="Arial"/>
                <w:sz w:val="22"/>
                <w:szCs w:val="22"/>
              </w:rPr>
              <w:t xml:space="preserve"> refers to the responsibility of care for people and resources, valuing whakapapa (genealogy) and connections, fostering holistic wellbeing, protecting the </w:t>
            </w:r>
            <w:proofErr w:type="spellStart"/>
            <w:r w:rsidRPr="58FE5AAE">
              <w:rPr>
                <w:rFonts w:ascii="Arial" w:eastAsia="Yu Gothic" w:hAnsi="Arial" w:cs="Arial"/>
                <w:sz w:val="22"/>
                <w:szCs w:val="22"/>
              </w:rPr>
              <w:t>taiāo</w:t>
            </w:r>
            <w:proofErr w:type="spellEnd"/>
            <w:r w:rsidRPr="58FE5AAE">
              <w:rPr>
                <w:rFonts w:ascii="Arial" w:eastAsia="Yu Gothic" w:hAnsi="Arial" w:cs="Arial"/>
                <w:sz w:val="22"/>
                <w:szCs w:val="22"/>
              </w:rPr>
              <w:t xml:space="preserve"> (environment) and embodying </w:t>
            </w:r>
            <w:proofErr w:type="spellStart"/>
            <w:r w:rsidRPr="58FE5AAE">
              <w:rPr>
                <w:rFonts w:ascii="Arial" w:eastAsia="Yu Gothic" w:hAnsi="Arial" w:cs="Arial"/>
                <w:sz w:val="22"/>
                <w:szCs w:val="22"/>
              </w:rPr>
              <w:t>manaakitanga</w:t>
            </w:r>
            <w:proofErr w:type="spellEnd"/>
            <w:r w:rsidRPr="58FE5AAE">
              <w:rPr>
                <w:rFonts w:ascii="Arial" w:eastAsia="Yu Gothic" w:hAnsi="Arial" w:cs="Arial"/>
                <w:sz w:val="22"/>
                <w:szCs w:val="22"/>
              </w:rPr>
              <w:t>.</w:t>
            </w:r>
          </w:p>
        </w:tc>
      </w:tr>
      <w:tr w:rsidR="0066492E" w14:paraId="73C092F3" w14:textId="77777777" w:rsidTr="6B21D3C8">
        <w:trPr>
          <w:trHeight w:val="300"/>
        </w:trPr>
        <w:tc>
          <w:tcPr>
            <w:tcW w:w="2130" w:type="dxa"/>
            <w:vAlign w:val="center"/>
          </w:tcPr>
          <w:p w14:paraId="4854E71C" w14:textId="4D6788D6" w:rsidR="0066492E" w:rsidRDefault="0066492E" w:rsidP="0066492E">
            <w:pPr>
              <w:rPr>
                <w:rFonts w:ascii="Arial" w:hAnsi="Arial" w:cs="Arial"/>
                <w:i/>
                <w:iCs/>
                <w:sz w:val="22"/>
                <w:szCs w:val="22"/>
              </w:rPr>
            </w:pPr>
            <w:proofErr w:type="spellStart"/>
            <w:r w:rsidRPr="58FE5AAE">
              <w:rPr>
                <w:rFonts w:ascii="Arial" w:hAnsi="Arial" w:cs="Arial"/>
                <w:i/>
                <w:iCs/>
                <w:sz w:val="22"/>
                <w:szCs w:val="22"/>
              </w:rPr>
              <w:t>Manaakitanga</w:t>
            </w:r>
            <w:proofErr w:type="spellEnd"/>
          </w:p>
        </w:tc>
        <w:tc>
          <w:tcPr>
            <w:tcW w:w="6885" w:type="dxa"/>
          </w:tcPr>
          <w:p w14:paraId="5CFB68A3" w14:textId="4D74B359" w:rsidR="0066492E" w:rsidRPr="00690FA7" w:rsidRDefault="0066492E" w:rsidP="0066492E">
            <w:pPr>
              <w:spacing w:before="60" w:after="0" w:line="240" w:lineRule="auto"/>
              <w:ind w:right="138"/>
              <w:rPr>
                <w:rFonts w:ascii="Arial" w:eastAsia="Yu Gothic" w:hAnsi="Arial" w:cs="Arial"/>
                <w:sz w:val="22"/>
                <w:szCs w:val="22"/>
              </w:rPr>
            </w:pPr>
            <w:r>
              <w:rPr>
                <w:rFonts w:ascii="Arial" w:eastAsia="Yu Gothic" w:hAnsi="Arial" w:cs="Arial"/>
                <w:sz w:val="22"/>
                <w:szCs w:val="22"/>
              </w:rPr>
              <w:t>H</w:t>
            </w:r>
            <w:r w:rsidRPr="58FE5AAE">
              <w:rPr>
                <w:rFonts w:ascii="Arial" w:eastAsia="Yu Gothic" w:hAnsi="Arial" w:cs="Arial"/>
                <w:sz w:val="22"/>
                <w:szCs w:val="22"/>
              </w:rPr>
              <w:t>ospitality, kindness, generosity, support - the process of showing respect, generosity and care for others.</w:t>
            </w:r>
            <w:r w:rsidR="492CF146" w:rsidRPr="00690FA7">
              <w:rPr>
                <w:rFonts w:ascii="Arial" w:eastAsia="Yu Gothic" w:hAnsi="Arial" w:cs="Arial"/>
                <w:sz w:val="22"/>
                <w:szCs w:val="22"/>
              </w:rPr>
              <w:t xml:space="preserve"> </w:t>
            </w:r>
          </w:p>
        </w:tc>
      </w:tr>
      <w:tr w:rsidR="0066492E" w14:paraId="3593E876" w14:textId="77777777" w:rsidTr="6B21D3C8">
        <w:trPr>
          <w:trHeight w:val="300"/>
        </w:trPr>
        <w:tc>
          <w:tcPr>
            <w:tcW w:w="2130" w:type="dxa"/>
            <w:vAlign w:val="center"/>
          </w:tcPr>
          <w:p w14:paraId="7B8349AF" w14:textId="760C59F7" w:rsidR="0066492E" w:rsidRDefault="0066492E" w:rsidP="0066492E">
            <w:pPr>
              <w:rPr>
                <w:rFonts w:ascii="Arial" w:eastAsia="Yu Gothic" w:hAnsi="Arial" w:cs="Arial"/>
                <w:sz w:val="22"/>
                <w:szCs w:val="22"/>
              </w:rPr>
            </w:pPr>
            <w:r w:rsidRPr="58FE5AAE">
              <w:rPr>
                <w:rFonts w:ascii="Arial" w:hAnsi="Arial" w:cs="Arial"/>
                <w:i/>
                <w:iCs/>
                <w:sz w:val="22"/>
                <w:szCs w:val="22"/>
              </w:rPr>
              <w:t>Whanaungatanga</w:t>
            </w:r>
          </w:p>
        </w:tc>
        <w:tc>
          <w:tcPr>
            <w:tcW w:w="6885" w:type="dxa"/>
          </w:tcPr>
          <w:p w14:paraId="5FC35D70" w14:textId="11113C92" w:rsidR="0066492E" w:rsidRDefault="007A15A9" w:rsidP="0066492E">
            <w:pPr>
              <w:rPr>
                <w:rFonts w:ascii="Arial" w:eastAsia="Yu Gothic" w:hAnsi="Arial" w:cs="Arial"/>
                <w:i/>
                <w:iCs/>
                <w:sz w:val="22"/>
                <w:szCs w:val="22"/>
              </w:rPr>
            </w:pPr>
            <w:r w:rsidRPr="007A15A9">
              <w:rPr>
                <w:rFonts w:ascii="Arial" w:eastAsia="Yu Gothic" w:hAnsi="Arial" w:cs="Arial"/>
                <w:sz w:val="22"/>
                <w:szCs w:val="22"/>
              </w:rPr>
              <w:t>The process of establishing and maintaining strong, meaningful relationships and a sense of belonging.</w:t>
            </w:r>
          </w:p>
        </w:tc>
      </w:tr>
      <w:tr w:rsidR="0066492E" w14:paraId="5ABF096E" w14:textId="77777777" w:rsidTr="6B21D3C8">
        <w:trPr>
          <w:trHeight w:val="300"/>
        </w:trPr>
        <w:tc>
          <w:tcPr>
            <w:tcW w:w="2130" w:type="dxa"/>
            <w:vAlign w:val="center"/>
          </w:tcPr>
          <w:p w14:paraId="29AD24B8" w14:textId="4B610C37" w:rsidR="0066492E" w:rsidRDefault="0066492E" w:rsidP="0066492E">
            <w:pPr>
              <w:rPr>
                <w:rFonts w:ascii="Arial" w:eastAsia="Yu Gothic" w:hAnsi="Arial" w:cs="Arial"/>
                <w:i/>
                <w:iCs/>
                <w:sz w:val="22"/>
                <w:szCs w:val="22"/>
              </w:rPr>
            </w:pPr>
            <w:proofErr w:type="spellStart"/>
            <w:r w:rsidRPr="52375C5D">
              <w:rPr>
                <w:rFonts w:ascii="Arial" w:hAnsi="Arial" w:cs="Arial"/>
                <w:i/>
                <w:iCs/>
                <w:sz w:val="22"/>
                <w:szCs w:val="22"/>
              </w:rPr>
              <w:t>Tuakana</w:t>
            </w:r>
            <w:proofErr w:type="spellEnd"/>
            <w:r w:rsidRPr="52375C5D">
              <w:rPr>
                <w:rFonts w:ascii="Arial" w:hAnsi="Arial" w:cs="Arial"/>
                <w:i/>
                <w:iCs/>
                <w:sz w:val="22"/>
                <w:szCs w:val="22"/>
              </w:rPr>
              <w:t>-Teina</w:t>
            </w:r>
          </w:p>
        </w:tc>
        <w:tc>
          <w:tcPr>
            <w:tcW w:w="6885" w:type="dxa"/>
          </w:tcPr>
          <w:p w14:paraId="26F56BF4" w14:textId="374CB953" w:rsidR="0066492E" w:rsidRPr="004277F4" w:rsidRDefault="007F39B6" w:rsidP="0066492E">
            <w:pPr>
              <w:rPr>
                <w:rFonts w:ascii="Arial" w:hAnsi="Arial" w:cs="Arial"/>
                <w:sz w:val="22"/>
                <w:szCs w:val="22"/>
              </w:rPr>
            </w:pPr>
            <w:r w:rsidRPr="007F39B6">
              <w:rPr>
                <w:rFonts w:ascii="Arial" w:hAnsi="Arial" w:cs="Arial"/>
                <w:sz w:val="22"/>
                <w:szCs w:val="22"/>
              </w:rPr>
              <w:t>A relational learning model where</w:t>
            </w:r>
            <w:r>
              <w:rPr>
                <w:rFonts w:ascii="Arial" w:hAnsi="Arial" w:cs="Arial"/>
                <w:sz w:val="22"/>
                <w:szCs w:val="22"/>
              </w:rPr>
              <w:t xml:space="preserve"> an o</w:t>
            </w:r>
            <w:r w:rsidR="004277F4" w:rsidRPr="004277F4">
              <w:rPr>
                <w:rFonts w:ascii="Arial" w:hAnsi="Arial" w:cs="Arial"/>
                <w:sz w:val="22"/>
                <w:szCs w:val="22"/>
              </w:rPr>
              <w:t xml:space="preserve">lder/experienced </w:t>
            </w:r>
            <w:r>
              <w:rPr>
                <w:rFonts w:ascii="Arial" w:hAnsi="Arial" w:cs="Arial"/>
                <w:sz w:val="22"/>
                <w:szCs w:val="22"/>
              </w:rPr>
              <w:t xml:space="preserve">person </w:t>
            </w:r>
            <w:r w:rsidR="004277F4" w:rsidRPr="004277F4">
              <w:rPr>
                <w:rFonts w:ascii="Arial" w:hAnsi="Arial" w:cs="Arial"/>
                <w:sz w:val="22"/>
                <w:szCs w:val="22"/>
              </w:rPr>
              <w:t>guid</w:t>
            </w:r>
            <w:r>
              <w:rPr>
                <w:rFonts w:ascii="Arial" w:hAnsi="Arial" w:cs="Arial"/>
                <w:sz w:val="22"/>
                <w:szCs w:val="22"/>
              </w:rPr>
              <w:t>es</w:t>
            </w:r>
            <w:r w:rsidR="004277F4" w:rsidRPr="004277F4">
              <w:rPr>
                <w:rFonts w:ascii="Arial" w:hAnsi="Arial" w:cs="Arial"/>
                <w:sz w:val="22"/>
                <w:szCs w:val="22"/>
              </w:rPr>
              <w:t xml:space="preserve"> younger/less experienced</w:t>
            </w:r>
            <w:r>
              <w:rPr>
                <w:rFonts w:ascii="Arial" w:hAnsi="Arial" w:cs="Arial"/>
                <w:sz w:val="22"/>
                <w:szCs w:val="22"/>
              </w:rPr>
              <w:t xml:space="preserve"> person</w:t>
            </w:r>
            <w:r w:rsidR="004277F4" w:rsidRPr="004277F4">
              <w:rPr>
                <w:rFonts w:ascii="Arial" w:hAnsi="Arial" w:cs="Arial"/>
                <w:sz w:val="22"/>
                <w:szCs w:val="22"/>
              </w:rPr>
              <w:t xml:space="preserve"> (and vice versa).</w:t>
            </w:r>
          </w:p>
        </w:tc>
      </w:tr>
      <w:tr w:rsidR="004277F4" w14:paraId="7A30A822" w14:textId="77777777" w:rsidTr="41FA9728">
        <w:trPr>
          <w:trHeight w:val="300"/>
        </w:trPr>
        <w:tc>
          <w:tcPr>
            <w:tcW w:w="2130" w:type="dxa"/>
            <w:vAlign w:val="center"/>
          </w:tcPr>
          <w:p w14:paraId="6EEBFB18" w14:textId="5BCF96A6" w:rsidR="004277F4" w:rsidRPr="52375C5D" w:rsidRDefault="004277F4" w:rsidP="0066492E">
            <w:pPr>
              <w:rPr>
                <w:rFonts w:ascii="Arial" w:hAnsi="Arial" w:cs="Arial"/>
                <w:i/>
                <w:iCs/>
                <w:sz w:val="22"/>
                <w:szCs w:val="22"/>
              </w:rPr>
            </w:pPr>
            <w:proofErr w:type="spellStart"/>
            <w:r>
              <w:rPr>
                <w:rFonts w:ascii="Arial" w:hAnsi="Arial" w:cs="Arial"/>
                <w:i/>
                <w:iCs/>
                <w:sz w:val="22"/>
                <w:szCs w:val="22"/>
              </w:rPr>
              <w:t>K</w:t>
            </w:r>
            <w:r w:rsidRPr="52375C5D">
              <w:rPr>
                <w:rFonts w:ascii="Arial" w:hAnsi="Arial" w:cs="Arial"/>
                <w:i/>
                <w:iCs/>
                <w:sz w:val="22"/>
                <w:szCs w:val="22"/>
              </w:rPr>
              <w:t>aiārahi</w:t>
            </w:r>
            <w:proofErr w:type="spellEnd"/>
          </w:p>
        </w:tc>
        <w:tc>
          <w:tcPr>
            <w:tcW w:w="6885" w:type="dxa"/>
          </w:tcPr>
          <w:p w14:paraId="6E0CC00D" w14:textId="33E30B24" w:rsidR="004277F4" w:rsidRPr="004277F4" w:rsidRDefault="004277F4" w:rsidP="004277F4">
            <w:pPr>
              <w:rPr>
                <w:rFonts w:ascii="Arial" w:hAnsi="Arial" w:cs="Arial"/>
                <w:sz w:val="22"/>
                <w:szCs w:val="22"/>
              </w:rPr>
            </w:pPr>
            <w:r>
              <w:rPr>
                <w:rFonts w:ascii="Arial" w:hAnsi="Arial" w:cs="Arial"/>
                <w:sz w:val="22"/>
                <w:szCs w:val="22"/>
              </w:rPr>
              <w:t>A</w:t>
            </w:r>
            <w:r w:rsidRPr="004277F4">
              <w:rPr>
                <w:rFonts w:ascii="Arial" w:hAnsi="Arial" w:cs="Arial"/>
                <w:sz w:val="22"/>
                <w:szCs w:val="22"/>
              </w:rPr>
              <w:t xml:space="preserve"> mentor, guide, or leader who supports others on their journey.</w:t>
            </w:r>
          </w:p>
        </w:tc>
      </w:tr>
    </w:tbl>
    <w:p w14:paraId="6ED4F855" w14:textId="6001BE30" w:rsidR="00202CDA" w:rsidRDefault="00202CDA" w:rsidP="6B21D3C8">
      <w:pPr>
        <w:spacing w:line="240" w:lineRule="auto"/>
      </w:pPr>
    </w:p>
    <w:p w14:paraId="2D2A0D50" w14:textId="77777777" w:rsidR="001A31DF" w:rsidRDefault="001A31DF" w:rsidP="58FE5AAE">
      <w:pPr>
        <w:pStyle w:val="Heading3"/>
        <w:rPr>
          <w:rFonts w:ascii="Arial" w:hAnsi="Arial" w:cs="Arial"/>
          <w:sz w:val="22"/>
          <w:szCs w:val="22"/>
        </w:rPr>
      </w:pPr>
    </w:p>
    <w:p w14:paraId="1E82DB1E" w14:textId="77777777" w:rsidR="001A31DF" w:rsidRDefault="001A31DF" w:rsidP="001A31DF"/>
    <w:p w14:paraId="7455A47B" w14:textId="77777777" w:rsidR="001A31DF" w:rsidRDefault="001A31DF" w:rsidP="001A31DF"/>
    <w:p w14:paraId="0E0BA71C" w14:textId="77777777" w:rsidR="001A31DF" w:rsidRPr="001A31DF" w:rsidRDefault="001A31DF" w:rsidP="001A31DF"/>
    <w:p w14:paraId="7B63B072" w14:textId="542F1449" w:rsidR="06A9E528" w:rsidRDefault="06A9E528" w:rsidP="58FE5AAE">
      <w:pPr>
        <w:pStyle w:val="Heading3"/>
        <w:rPr>
          <w:rFonts w:ascii="Arial" w:hAnsi="Arial" w:cs="Arial"/>
          <w:sz w:val="22"/>
          <w:szCs w:val="22"/>
        </w:rPr>
      </w:pPr>
      <w:r w:rsidRPr="58FE5AAE">
        <w:rPr>
          <w:rFonts w:ascii="Arial" w:hAnsi="Arial" w:cs="Arial"/>
          <w:sz w:val="22"/>
          <w:szCs w:val="22"/>
        </w:rPr>
        <w:lastRenderedPageBreak/>
        <w:t>Te Tiriti o Waitangi</w:t>
      </w:r>
      <w:r w:rsidR="6BB1522B" w:rsidRPr="58FE5AAE">
        <w:rPr>
          <w:rFonts w:ascii="Arial" w:hAnsi="Arial" w:cs="Arial"/>
          <w:sz w:val="22"/>
          <w:szCs w:val="22"/>
        </w:rPr>
        <w:t xml:space="preserve"> – The Treaty of Waitangi</w:t>
      </w:r>
    </w:p>
    <w:p w14:paraId="11C0B7B1" w14:textId="0A5E66B1" w:rsidR="2846F55E" w:rsidRDefault="7FF5D29F" w:rsidP="41FA9728">
      <w:pPr>
        <w:spacing w:line="257" w:lineRule="auto"/>
        <w:rPr>
          <w:rFonts w:ascii="Arial" w:eastAsia="Arial" w:hAnsi="Arial" w:cs="Arial"/>
          <w:sz w:val="22"/>
          <w:szCs w:val="22"/>
        </w:rPr>
      </w:pPr>
      <w:r w:rsidRPr="77EA3430">
        <w:rPr>
          <w:rFonts w:ascii="Arial" w:eastAsia="Arial" w:hAnsi="Arial" w:cs="Arial"/>
          <w:sz w:val="22"/>
          <w:szCs w:val="22"/>
        </w:rPr>
        <w:t>By integrating Te Tiriti o Waitangi into educational programmes, providers help prepare learners to engage respectfully and confidently in a bicultural and multicultural Aotearoa</w:t>
      </w:r>
      <w:r w:rsidR="003A548B">
        <w:rPr>
          <w:rFonts w:ascii="Arial" w:eastAsia="Arial" w:hAnsi="Arial" w:cs="Arial"/>
          <w:sz w:val="22"/>
          <w:szCs w:val="22"/>
        </w:rPr>
        <w:t xml:space="preserve">. </w:t>
      </w:r>
    </w:p>
    <w:p w14:paraId="3DF03876" w14:textId="05ABE098" w:rsidR="00185890" w:rsidRDefault="315AE224">
      <w:pPr>
        <w:rPr>
          <w:rFonts w:ascii="Arial" w:eastAsia="Arial" w:hAnsi="Arial" w:cs="Arial"/>
          <w:sz w:val="22"/>
          <w:szCs w:val="22"/>
        </w:rPr>
      </w:pPr>
      <w:r w:rsidRPr="2CF922F3">
        <w:rPr>
          <w:rFonts w:ascii="Arial" w:eastAsia="Arial" w:hAnsi="Arial" w:cs="Arial"/>
          <w:sz w:val="22"/>
          <w:szCs w:val="22"/>
        </w:rPr>
        <w:t xml:space="preserve">Please see link for Te Tiriti o Waitangi – </w:t>
      </w:r>
      <w:hyperlink r:id="rId11" w:history="1">
        <w:r w:rsidR="00185890" w:rsidRPr="00185890">
          <w:rPr>
            <w:rStyle w:val="Hyperlink"/>
            <w:rFonts w:ascii="Arial" w:eastAsia="Arial" w:hAnsi="Arial" w:cs="Arial"/>
            <w:sz w:val="22"/>
            <w:szCs w:val="22"/>
          </w:rPr>
          <w:t>Programme delivery support information</w:t>
        </w:r>
      </w:hyperlink>
      <w:r w:rsidR="00185890">
        <w:rPr>
          <w:rFonts w:ascii="Arial" w:eastAsia="Arial" w:hAnsi="Arial" w:cs="Arial"/>
          <w:sz w:val="22"/>
          <w:szCs w:val="22"/>
        </w:rPr>
        <w:t xml:space="preserve">. </w:t>
      </w:r>
    </w:p>
    <w:p w14:paraId="69425584" w14:textId="6DB308DE" w:rsidR="00F16F1A" w:rsidRDefault="00DE4272">
      <w:pPr>
        <w:rPr>
          <w:rFonts w:ascii="Arial" w:hAnsi="Arial" w:cs="Arial"/>
          <w:b/>
          <w:bCs/>
          <w:sz w:val="22"/>
          <w:szCs w:val="22"/>
        </w:rPr>
      </w:pPr>
      <w:r>
        <w:rPr>
          <w:rFonts w:ascii="Arial" w:hAnsi="Arial" w:cs="Arial"/>
          <w:b/>
          <w:bCs/>
          <w:sz w:val="22"/>
          <w:szCs w:val="22"/>
        </w:rPr>
        <w:t>Resources</w:t>
      </w:r>
    </w:p>
    <w:p w14:paraId="1DA4CEEE" w14:textId="2BC19023" w:rsidR="00DE4272" w:rsidRDefault="00DE4272">
      <w:pPr>
        <w:rPr>
          <w:rFonts w:ascii="Arial" w:hAnsi="Arial" w:cs="Arial"/>
          <w:sz w:val="22"/>
          <w:szCs w:val="22"/>
        </w:rPr>
      </w:pPr>
      <w:r w:rsidRPr="00FB18C3">
        <w:rPr>
          <w:rFonts w:ascii="Arial" w:hAnsi="Arial" w:cs="Arial"/>
          <w:sz w:val="22"/>
          <w:szCs w:val="22"/>
        </w:rPr>
        <w:t xml:space="preserve">Links to resources are included </w:t>
      </w:r>
      <w:r w:rsidR="00FB18C3">
        <w:rPr>
          <w:rFonts w:ascii="Arial" w:hAnsi="Arial" w:cs="Arial"/>
          <w:sz w:val="22"/>
          <w:szCs w:val="22"/>
        </w:rPr>
        <w:t xml:space="preserve">in the skill standards </w:t>
      </w:r>
      <w:r w:rsidR="00526992">
        <w:rPr>
          <w:rFonts w:ascii="Arial" w:hAnsi="Arial" w:cs="Arial"/>
          <w:sz w:val="22"/>
          <w:szCs w:val="22"/>
        </w:rPr>
        <w:t xml:space="preserve">but </w:t>
      </w:r>
      <w:r w:rsidR="00FB50DC">
        <w:rPr>
          <w:rFonts w:ascii="Arial" w:hAnsi="Arial" w:cs="Arial"/>
          <w:sz w:val="22"/>
          <w:szCs w:val="22"/>
        </w:rPr>
        <w:t>more included here:</w:t>
      </w:r>
    </w:p>
    <w:p w14:paraId="15474C02" w14:textId="1E3FFC60" w:rsidR="00992B7D" w:rsidRPr="007830A5" w:rsidRDefault="00992B7D">
      <w:pPr>
        <w:rPr>
          <w:rFonts w:ascii="Arial" w:hAnsi="Arial" w:cs="Arial"/>
          <w:b/>
          <w:bCs/>
          <w:sz w:val="22"/>
          <w:szCs w:val="22"/>
        </w:rPr>
      </w:pPr>
      <w:r w:rsidRPr="007830A5">
        <w:rPr>
          <w:rFonts w:ascii="Arial" w:hAnsi="Arial" w:cs="Arial"/>
          <w:b/>
          <w:bCs/>
          <w:sz w:val="22"/>
          <w:szCs w:val="22"/>
        </w:rPr>
        <w:t xml:space="preserve">Te Tiriti o Waitangi </w:t>
      </w:r>
    </w:p>
    <w:p w14:paraId="5300844C" w14:textId="1E5F448B" w:rsidR="2814E69C" w:rsidRDefault="2814E69C" w:rsidP="68E62E59">
      <w:pPr>
        <w:pStyle w:val="ListParagraph"/>
        <w:numPr>
          <w:ilvl w:val="0"/>
          <w:numId w:val="17"/>
        </w:numPr>
        <w:ind w:left="284" w:hanging="284"/>
        <w:rPr>
          <w:rFonts w:ascii="Arial" w:hAnsi="Arial" w:cs="Arial"/>
          <w:sz w:val="22"/>
          <w:szCs w:val="22"/>
        </w:rPr>
      </w:pPr>
      <w:r w:rsidRPr="3BFB5FEA">
        <w:rPr>
          <w:rFonts w:ascii="Arial" w:hAnsi="Arial" w:cs="Arial"/>
          <w:sz w:val="22"/>
          <w:szCs w:val="22"/>
        </w:rPr>
        <w:t>Local Iwi to your institute</w:t>
      </w:r>
    </w:p>
    <w:p w14:paraId="584B77FB" w14:textId="1D720D7E" w:rsidR="2814E69C" w:rsidRDefault="2814E69C" w:rsidP="3BFB5FEA">
      <w:pPr>
        <w:pStyle w:val="ListParagraph"/>
        <w:numPr>
          <w:ilvl w:val="0"/>
          <w:numId w:val="17"/>
        </w:numPr>
        <w:ind w:left="284" w:hanging="284"/>
        <w:rPr>
          <w:rFonts w:ascii="Arial" w:hAnsi="Arial" w:cs="Arial"/>
          <w:sz w:val="22"/>
          <w:szCs w:val="22"/>
        </w:rPr>
      </w:pPr>
      <w:r w:rsidRPr="3BFB5FEA">
        <w:rPr>
          <w:rFonts w:ascii="Arial" w:hAnsi="Arial" w:cs="Arial"/>
          <w:sz w:val="22"/>
          <w:szCs w:val="22"/>
        </w:rPr>
        <w:t xml:space="preserve">Local </w:t>
      </w:r>
      <w:proofErr w:type="spellStart"/>
      <w:r w:rsidRPr="3BFB5FEA">
        <w:rPr>
          <w:rFonts w:ascii="Arial" w:hAnsi="Arial" w:cs="Arial"/>
          <w:sz w:val="22"/>
          <w:szCs w:val="22"/>
        </w:rPr>
        <w:t>tangata</w:t>
      </w:r>
      <w:proofErr w:type="spellEnd"/>
      <w:r w:rsidRPr="3BFB5FEA">
        <w:rPr>
          <w:rFonts w:ascii="Arial" w:hAnsi="Arial" w:cs="Arial"/>
          <w:sz w:val="22"/>
          <w:szCs w:val="22"/>
        </w:rPr>
        <w:t xml:space="preserve"> </w:t>
      </w:r>
      <w:proofErr w:type="spellStart"/>
      <w:r w:rsidRPr="3BFB5FEA">
        <w:rPr>
          <w:rFonts w:ascii="Arial" w:hAnsi="Arial" w:cs="Arial"/>
          <w:sz w:val="22"/>
          <w:szCs w:val="22"/>
        </w:rPr>
        <w:t>whaikaha</w:t>
      </w:r>
      <w:proofErr w:type="spellEnd"/>
      <w:r w:rsidRPr="3BFB5FEA">
        <w:rPr>
          <w:rFonts w:ascii="Arial" w:hAnsi="Arial" w:cs="Arial"/>
          <w:sz w:val="22"/>
          <w:szCs w:val="22"/>
        </w:rPr>
        <w:t xml:space="preserve"> association</w:t>
      </w:r>
    </w:p>
    <w:p w14:paraId="20D1C0B6" w14:textId="7810E618" w:rsidR="2814E69C" w:rsidRDefault="16FBD5A8" w:rsidP="3BFB5FEA">
      <w:pPr>
        <w:pStyle w:val="ListParagraph"/>
        <w:numPr>
          <w:ilvl w:val="0"/>
          <w:numId w:val="17"/>
        </w:numPr>
        <w:ind w:left="284" w:hanging="284"/>
        <w:rPr>
          <w:rFonts w:ascii="Arial" w:hAnsi="Arial" w:cs="Arial"/>
          <w:sz w:val="22"/>
          <w:szCs w:val="22"/>
        </w:rPr>
      </w:pPr>
      <w:r w:rsidRPr="52375C5D">
        <w:rPr>
          <w:rFonts w:ascii="Arial" w:hAnsi="Arial" w:cs="Arial"/>
          <w:sz w:val="22"/>
          <w:szCs w:val="22"/>
        </w:rPr>
        <w:t>Local Pacific business network and standard</w:t>
      </w:r>
    </w:p>
    <w:p w14:paraId="42F49538" w14:textId="77777777" w:rsidR="00992B7D" w:rsidRDefault="00440994" w:rsidP="00992B7D">
      <w:pPr>
        <w:pStyle w:val="ListParagraph"/>
        <w:numPr>
          <w:ilvl w:val="0"/>
          <w:numId w:val="17"/>
        </w:numPr>
        <w:ind w:left="284" w:hanging="284"/>
        <w:rPr>
          <w:rFonts w:ascii="Arial" w:hAnsi="Arial" w:cs="Arial"/>
          <w:sz w:val="22"/>
          <w:szCs w:val="22"/>
        </w:rPr>
      </w:pPr>
      <w:r w:rsidRPr="00992B7D">
        <w:rPr>
          <w:rFonts w:ascii="Arial" w:hAnsi="Arial" w:cs="Arial"/>
          <w:sz w:val="22"/>
          <w:szCs w:val="22"/>
        </w:rPr>
        <w:t xml:space="preserve">National Library New Zealand | He Tohu – </w:t>
      </w:r>
      <w:hyperlink r:id="rId12" w:anchor="te-whakahangaitanga-o-te-tiriti-te-tiriti-articles-in-practice" w:history="1">
        <w:r w:rsidRPr="00992B7D">
          <w:rPr>
            <w:rStyle w:val="Hyperlink"/>
            <w:rFonts w:ascii="Arial" w:hAnsi="Arial" w:cs="Arial"/>
            <w:sz w:val="22"/>
            <w:szCs w:val="22"/>
          </w:rPr>
          <w:t>Te Tiriti o Waitangi Workbook</w:t>
        </w:r>
      </w:hyperlink>
    </w:p>
    <w:p w14:paraId="6126948F" w14:textId="77777777" w:rsidR="006D3C1A" w:rsidRPr="00972D4A" w:rsidRDefault="006D3C1A" w:rsidP="006D3C1A">
      <w:pPr>
        <w:pStyle w:val="ListParagraph"/>
        <w:numPr>
          <w:ilvl w:val="0"/>
          <w:numId w:val="17"/>
        </w:numPr>
        <w:spacing w:line="240" w:lineRule="auto"/>
        <w:ind w:left="284" w:hanging="284"/>
        <w:rPr>
          <w:rFonts w:ascii="Arial" w:hAnsi="Arial" w:cs="Arial"/>
          <w:color w:val="000000" w:themeColor="text1"/>
          <w:sz w:val="22"/>
          <w:szCs w:val="22"/>
        </w:rPr>
      </w:pPr>
      <w:r>
        <w:rPr>
          <w:rFonts w:ascii="Arial" w:hAnsi="Arial" w:cs="Arial"/>
          <w:color w:val="000000" w:themeColor="text1"/>
          <w:sz w:val="22"/>
          <w:szCs w:val="22"/>
        </w:rPr>
        <w:t xml:space="preserve">Groundwork.org.nz - </w:t>
      </w:r>
      <w:hyperlink r:id="rId13" w:history="1">
        <w:r w:rsidRPr="000B0484">
          <w:rPr>
            <w:rStyle w:val="Hyperlink"/>
            <w:rFonts w:ascii="Arial" w:hAnsi="Arial" w:cs="Arial"/>
            <w:sz w:val="22"/>
            <w:szCs w:val="22"/>
          </w:rPr>
          <w:t xml:space="preserve">Te Tiriti articles in practice </w:t>
        </w:r>
      </w:hyperlink>
    </w:p>
    <w:p w14:paraId="201E1708" w14:textId="77777777" w:rsidR="006D3C1A" w:rsidRDefault="006D3C1A" w:rsidP="006D3C1A">
      <w:pPr>
        <w:pStyle w:val="ListParagraph"/>
        <w:numPr>
          <w:ilvl w:val="0"/>
          <w:numId w:val="17"/>
        </w:numPr>
        <w:spacing w:line="240" w:lineRule="auto"/>
        <w:ind w:left="284" w:hanging="284"/>
        <w:rPr>
          <w:rFonts w:ascii="Arial" w:hAnsi="Arial" w:cs="Arial"/>
          <w:color w:val="000000" w:themeColor="text1"/>
          <w:sz w:val="22"/>
          <w:szCs w:val="22"/>
        </w:rPr>
      </w:pPr>
      <w:r w:rsidRPr="41FA9728">
        <w:rPr>
          <w:rFonts w:ascii="Arial" w:hAnsi="Arial" w:cs="Arial"/>
          <w:color w:val="000000" w:themeColor="text1"/>
          <w:sz w:val="22"/>
          <w:szCs w:val="22"/>
        </w:rPr>
        <w:t xml:space="preserve">Te Ara – </w:t>
      </w:r>
      <w:hyperlink r:id="rId14">
        <w:r w:rsidRPr="41FA9728">
          <w:rPr>
            <w:rStyle w:val="Hyperlink"/>
            <w:rFonts w:ascii="Arial" w:hAnsi="Arial" w:cs="Arial"/>
            <w:sz w:val="22"/>
            <w:szCs w:val="22"/>
          </w:rPr>
          <w:t>Principles of The Treaty of Waitangi</w:t>
        </w:r>
      </w:hyperlink>
    </w:p>
    <w:p w14:paraId="47270CCE" w14:textId="747A8E5F" w:rsidR="056DA33C" w:rsidRDefault="056DA33C" w:rsidP="056DA33C">
      <w:pPr>
        <w:pStyle w:val="ListParagraph"/>
        <w:spacing w:line="240" w:lineRule="auto"/>
        <w:ind w:left="284" w:hanging="284"/>
        <w:rPr>
          <w:rFonts w:ascii="Arial" w:hAnsi="Arial" w:cs="Arial"/>
          <w:b/>
          <w:bCs/>
          <w:color w:val="000000" w:themeColor="text1"/>
          <w:sz w:val="22"/>
          <w:szCs w:val="22"/>
        </w:rPr>
      </w:pPr>
    </w:p>
    <w:p w14:paraId="4912BC11" w14:textId="0DE3A007" w:rsidR="006D3C1A" w:rsidRDefault="006D3C1A" w:rsidP="006D3C1A">
      <w:pPr>
        <w:rPr>
          <w:rFonts w:ascii="Arial" w:hAnsi="Arial" w:cs="Arial"/>
          <w:b/>
          <w:bCs/>
          <w:sz w:val="22"/>
          <w:szCs w:val="22"/>
        </w:rPr>
      </w:pPr>
      <w:r w:rsidRPr="007830A5">
        <w:rPr>
          <w:rFonts w:ascii="Arial" w:hAnsi="Arial" w:cs="Arial"/>
          <w:b/>
          <w:bCs/>
          <w:sz w:val="22"/>
          <w:szCs w:val="22"/>
        </w:rPr>
        <w:t>Diversity, Equity, and Inclusion</w:t>
      </w:r>
    </w:p>
    <w:p w14:paraId="60CF7E77" w14:textId="77777777" w:rsidR="00CA481E" w:rsidRPr="008C5B9C" w:rsidRDefault="00CA481E" w:rsidP="00CA481E">
      <w:pPr>
        <w:pStyle w:val="ListParagraph"/>
        <w:numPr>
          <w:ilvl w:val="0"/>
          <w:numId w:val="19"/>
        </w:numPr>
        <w:ind w:left="284" w:hanging="284"/>
        <w:rPr>
          <w:rFonts w:ascii="Arial" w:hAnsi="Arial" w:cs="Arial"/>
          <w:sz w:val="22"/>
          <w:szCs w:val="22"/>
        </w:rPr>
      </w:pPr>
      <w:r w:rsidRPr="001D4B8F">
        <w:rPr>
          <w:rFonts w:ascii="Arial" w:hAnsi="Arial" w:cs="Arial"/>
          <w:sz w:val="22"/>
          <w:szCs w:val="22"/>
        </w:rPr>
        <w:t xml:space="preserve">Canadian Centre for Diversity and Inclusion – </w:t>
      </w:r>
      <w:hyperlink r:id="rId15" w:history="1">
        <w:r w:rsidRPr="001D4B8F">
          <w:rPr>
            <w:rStyle w:val="Hyperlink"/>
            <w:rFonts w:ascii="Arial" w:hAnsi="Arial" w:cs="Arial"/>
            <w:sz w:val="22"/>
            <w:szCs w:val="22"/>
          </w:rPr>
          <w:t>Glossary of IDEA terms. A reference tool for inclusion, diversity, equity, and accessibility terminology.</w:t>
        </w:r>
      </w:hyperlink>
    </w:p>
    <w:p w14:paraId="0D905399" w14:textId="6A611EFC" w:rsidR="006D3C1A" w:rsidRDefault="0094652E" w:rsidP="001D4B8F">
      <w:pPr>
        <w:pStyle w:val="ListParagraph"/>
        <w:numPr>
          <w:ilvl w:val="0"/>
          <w:numId w:val="19"/>
        </w:numPr>
        <w:ind w:left="284" w:hanging="284"/>
        <w:rPr>
          <w:rFonts w:ascii="Arial" w:hAnsi="Arial" w:cs="Arial"/>
          <w:sz w:val="22"/>
          <w:szCs w:val="22"/>
        </w:rPr>
      </w:pPr>
      <w:r w:rsidRPr="001D4B8F">
        <w:rPr>
          <w:rFonts w:ascii="Arial" w:hAnsi="Arial" w:cs="Arial"/>
          <w:sz w:val="22"/>
          <w:szCs w:val="22"/>
        </w:rPr>
        <w:t xml:space="preserve">Diversity Works New Zealand </w:t>
      </w:r>
      <w:r w:rsidR="007830A5" w:rsidRPr="001D4B8F">
        <w:rPr>
          <w:rFonts w:ascii="Arial" w:hAnsi="Arial" w:cs="Arial"/>
          <w:sz w:val="22"/>
          <w:szCs w:val="22"/>
        </w:rPr>
        <w:t>–</w:t>
      </w:r>
      <w:r w:rsidRPr="001D4B8F">
        <w:rPr>
          <w:rFonts w:ascii="Arial" w:hAnsi="Arial" w:cs="Arial"/>
          <w:sz w:val="22"/>
          <w:szCs w:val="22"/>
        </w:rPr>
        <w:t xml:space="preserve"> </w:t>
      </w:r>
      <w:hyperlink r:id="rId16" w:history="1">
        <w:r w:rsidR="007830A5" w:rsidRPr="001D4B8F">
          <w:rPr>
            <w:rStyle w:val="Hyperlink"/>
            <w:rFonts w:ascii="Arial" w:hAnsi="Arial" w:cs="Arial"/>
            <w:sz w:val="22"/>
            <w:szCs w:val="22"/>
          </w:rPr>
          <w:t>Resources</w:t>
        </w:r>
      </w:hyperlink>
      <w:r w:rsidR="007830A5" w:rsidRPr="001D4B8F">
        <w:rPr>
          <w:rFonts w:ascii="Arial" w:hAnsi="Arial" w:cs="Arial"/>
          <w:sz w:val="22"/>
          <w:szCs w:val="22"/>
        </w:rPr>
        <w:t xml:space="preserve"> </w:t>
      </w:r>
    </w:p>
    <w:p w14:paraId="64E5AF0F" w14:textId="2DA48DF5" w:rsidR="001E3DEF" w:rsidRDefault="003612BD" w:rsidP="001D4B8F">
      <w:pPr>
        <w:pStyle w:val="ListParagraph"/>
        <w:numPr>
          <w:ilvl w:val="0"/>
          <w:numId w:val="19"/>
        </w:numPr>
        <w:ind w:left="284" w:hanging="284"/>
        <w:rPr>
          <w:rFonts w:ascii="Arial" w:hAnsi="Arial" w:cs="Arial"/>
          <w:sz w:val="22"/>
          <w:szCs w:val="22"/>
        </w:rPr>
      </w:pPr>
      <w:r>
        <w:rPr>
          <w:rFonts w:ascii="Arial" w:hAnsi="Arial" w:cs="Arial"/>
          <w:sz w:val="22"/>
          <w:szCs w:val="22"/>
        </w:rPr>
        <w:t xml:space="preserve">Diversity Works New Zealand – </w:t>
      </w:r>
      <w:hyperlink r:id="rId17" w:history="1">
        <w:r w:rsidR="001E3DEF" w:rsidRPr="003612BD">
          <w:rPr>
            <w:rStyle w:val="Hyperlink"/>
            <w:rFonts w:ascii="Arial" w:hAnsi="Arial" w:cs="Arial"/>
            <w:sz w:val="22"/>
            <w:szCs w:val="22"/>
          </w:rPr>
          <w:t>Aotearoa</w:t>
        </w:r>
        <w:r w:rsidRPr="003612BD">
          <w:rPr>
            <w:rStyle w:val="Hyperlink"/>
            <w:rFonts w:ascii="Arial" w:hAnsi="Arial" w:cs="Arial"/>
            <w:sz w:val="22"/>
            <w:szCs w:val="22"/>
          </w:rPr>
          <w:t xml:space="preserve"> Inclusivity Matrix </w:t>
        </w:r>
      </w:hyperlink>
      <w:r w:rsidR="001E3DEF">
        <w:rPr>
          <w:rFonts w:ascii="Arial" w:hAnsi="Arial" w:cs="Arial"/>
          <w:sz w:val="22"/>
          <w:szCs w:val="22"/>
        </w:rPr>
        <w:t xml:space="preserve"> </w:t>
      </w:r>
    </w:p>
    <w:p w14:paraId="4E978468" w14:textId="77777777" w:rsidR="00214156" w:rsidRPr="00CA1EF3" w:rsidRDefault="00214156" w:rsidP="00214156">
      <w:pPr>
        <w:pStyle w:val="ListParagraph"/>
        <w:numPr>
          <w:ilvl w:val="0"/>
          <w:numId w:val="19"/>
        </w:numPr>
        <w:spacing w:line="240" w:lineRule="auto"/>
        <w:ind w:left="284" w:hanging="284"/>
        <w:rPr>
          <w:rFonts w:ascii="Arial" w:hAnsi="Arial" w:cs="Arial"/>
          <w:color w:val="000000" w:themeColor="text1"/>
          <w:sz w:val="22"/>
          <w:szCs w:val="22"/>
        </w:rPr>
      </w:pPr>
      <w:r>
        <w:rPr>
          <w:rFonts w:ascii="Arial" w:hAnsi="Arial" w:cs="Arial"/>
          <w:color w:val="000000" w:themeColor="text1"/>
          <w:sz w:val="22"/>
          <w:szCs w:val="22"/>
        </w:rPr>
        <w:t xml:space="preserve">Diversity Works New Zealand – </w:t>
      </w:r>
      <w:hyperlink r:id="rId18" w:history="1">
        <w:r w:rsidRPr="00613195">
          <w:rPr>
            <w:rStyle w:val="Hyperlink"/>
            <w:rFonts w:ascii="Arial" w:hAnsi="Arial" w:cs="Arial"/>
            <w:sz w:val="22"/>
            <w:szCs w:val="22"/>
          </w:rPr>
          <w:t>Developing your rationale for Diversity, Equity, and Inclusion</w:t>
        </w:r>
      </w:hyperlink>
      <w:r>
        <w:rPr>
          <w:rFonts w:ascii="Arial" w:hAnsi="Arial" w:cs="Arial"/>
          <w:color w:val="000000" w:themeColor="text1"/>
          <w:sz w:val="22"/>
          <w:szCs w:val="22"/>
        </w:rPr>
        <w:t xml:space="preserve"> </w:t>
      </w:r>
    </w:p>
    <w:p w14:paraId="2A77E169" w14:textId="77777777" w:rsidR="00214156" w:rsidRDefault="00214156" w:rsidP="00214156">
      <w:pPr>
        <w:pStyle w:val="ListParagraph"/>
        <w:numPr>
          <w:ilvl w:val="0"/>
          <w:numId w:val="19"/>
        </w:numPr>
        <w:spacing w:line="240" w:lineRule="auto"/>
        <w:ind w:left="284" w:hanging="284"/>
        <w:rPr>
          <w:rFonts w:ascii="Arial" w:hAnsi="Arial" w:cs="Arial"/>
          <w:color w:val="000000" w:themeColor="text1"/>
          <w:sz w:val="22"/>
          <w:szCs w:val="22"/>
        </w:rPr>
      </w:pPr>
      <w:r>
        <w:rPr>
          <w:rFonts w:ascii="Arial" w:hAnsi="Arial" w:cs="Arial"/>
          <w:color w:val="000000" w:themeColor="text1"/>
          <w:sz w:val="22"/>
          <w:szCs w:val="22"/>
        </w:rPr>
        <w:t>Diversity Works New Zealand –</w:t>
      </w:r>
      <w:hyperlink r:id="rId19" w:history="1">
        <w:r w:rsidRPr="00357C7C">
          <w:rPr>
            <w:rStyle w:val="Hyperlink"/>
            <w:rFonts w:ascii="Arial" w:hAnsi="Arial" w:cs="Arial"/>
            <w:sz w:val="22"/>
            <w:szCs w:val="22"/>
          </w:rPr>
          <w:t>Getting Started: Leadership</w:t>
        </w:r>
      </w:hyperlink>
      <w:r>
        <w:rPr>
          <w:rFonts w:ascii="Arial" w:hAnsi="Arial" w:cs="Arial"/>
          <w:color w:val="000000" w:themeColor="text1"/>
          <w:sz w:val="22"/>
          <w:szCs w:val="22"/>
        </w:rPr>
        <w:t xml:space="preserve"> </w:t>
      </w:r>
    </w:p>
    <w:p w14:paraId="674E7D30" w14:textId="77777777" w:rsidR="00CA481E" w:rsidRDefault="00CA481E" w:rsidP="00B66AD6">
      <w:pPr>
        <w:pStyle w:val="ListParagraph"/>
        <w:numPr>
          <w:ilvl w:val="0"/>
          <w:numId w:val="19"/>
        </w:numPr>
        <w:spacing w:line="240" w:lineRule="auto"/>
        <w:ind w:left="284" w:hanging="284"/>
        <w:rPr>
          <w:rFonts w:ascii="Arial" w:hAnsi="Arial" w:cs="Arial"/>
          <w:color w:val="000000" w:themeColor="text1"/>
          <w:sz w:val="22"/>
          <w:szCs w:val="22"/>
        </w:rPr>
      </w:pPr>
      <w:r>
        <w:rPr>
          <w:rFonts w:ascii="Arial" w:hAnsi="Arial" w:cs="Arial"/>
          <w:color w:val="000000" w:themeColor="text1"/>
          <w:sz w:val="22"/>
          <w:szCs w:val="22"/>
        </w:rPr>
        <w:t xml:space="preserve">Diversity Works New Zealand - </w:t>
      </w:r>
      <w:hyperlink r:id="rId20" w:history="1">
        <w:r w:rsidRPr="0098512B">
          <w:rPr>
            <w:rStyle w:val="Hyperlink"/>
            <w:rFonts w:ascii="Arial" w:hAnsi="Arial" w:cs="Arial"/>
            <w:sz w:val="22"/>
            <w:szCs w:val="22"/>
          </w:rPr>
          <w:t>Respect Disability in the Workplace</w:t>
        </w:r>
      </w:hyperlink>
      <w:r>
        <w:rPr>
          <w:rFonts w:ascii="Arial" w:hAnsi="Arial" w:cs="Arial"/>
          <w:color w:val="000000" w:themeColor="text1"/>
          <w:sz w:val="22"/>
          <w:szCs w:val="22"/>
        </w:rPr>
        <w:t xml:space="preserve"> </w:t>
      </w:r>
    </w:p>
    <w:p w14:paraId="04F3610F" w14:textId="77777777" w:rsidR="008C5B9C" w:rsidRDefault="008C5B9C" w:rsidP="00B66AD6">
      <w:pPr>
        <w:pStyle w:val="ListParagraph"/>
        <w:numPr>
          <w:ilvl w:val="0"/>
          <w:numId w:val="19"/>
        </w:numPr>
        <w:spacing w:line="240" w:lineRule="auto"/>
        <w:ind w:left="284" w:hanging="284"/>
        <w:rPr>
          <w:rFonts w:ascii="Arial" w:hAnsi="Arial" w:cs="Arial"/>
          <w:color w:val="000000" w:themeColor="text1"/>
          <w:sz w:val="22"/>
          <w:szCs w:val="22"/>
        </w:rPr>
      </w:pPr>
      <w:r>
        <w:rPr>
          <w:rFonts w:ascii="Arial" w:hAnsi="Arial" w:cs="Arial"/>
          <w:color w:val="000000" w:themeColor="text1"/>
          <w:sz w:val="22"/>
          <w:szCs w:val="22"/>
        </w:rPr>
        <w:t xml:space="preserve">Ministry of Ethnic Communities – Ethnic Diversity in the Workplace </w:t>
      </w:r>
      <w:r w:rsidRPr="004B52AF">
        <w:rPr>
          <w:rStyle w:val="Hyperlink"/>
        </w:rPr>
        <w:t>“</w:t>
      </w:r>
      <w:hyperlink r:id="rId21" w:history="1">
        <w:r w:rsidRPr="00497CF4">
          <w:rPr>
            <w:rStyle w:val="Hyperlink"/>
            <w:rFonts w:ascii="Arial" w:hAnsi="Arial" w:cs="Arial"/>
            <w:sz w:val="22"/>
            <w:szCs w:val="22"/>
          </w:rPr>
          <w:t>Riding the wave – Managing ethnic diversity in the workplace”</w:t>
        </w:r>
      </w:hyperlink>
      <w:r>
        <w:rPr>
          <w:rFonts w:ascii="Arial" w:hAnsi="Arial" w:cs="Arial"/>
          <w:color w:val="000000" w:themeColor="text1"/>
          <w:sz w:val="22"/>
          <w:szCs w:val="22"/>
        </w:rPr>
        <w:t xml:space="preserve"> </w:t>
      </w:r>
    </w:p>
    <w:p w14:paraId="6B0ABC8A" w14:textId="77777777" w:rsidR="009602E8" w:rsidRDefault="009602E8" w:rsidP="00B66AD6">
      <w:pPr>
        <w:pStyle w:val="ListParagraph"/>
        <w:numPr>
          <w:ilvl w:val="0"/>
          <w:numId w:val="19"/>
        </w:numPr>
        <w:spacing w:line="240" w:lineRule="auto"/>
        <w:ind w:left="284" w:hanging="284"/>
        <w:rPr>
          <w:rFonts w:ascii="Arial" w:hAnsi="Arial" w:cs="Arial"/>
          <w:color w:val="000000" w:themeColor="text1"/>
          <w:sz w:val="22"/>
          <w:szCs w:val="22"/>
        </w:rPr>
      </w:pPr>
      <w:r>
        <w:rPr>
          <w:rFonts w:ascii="Arial" w:hAnsi="Arial" w:cs="Arial"/>
          <w:color w:val="000000" w:themeColor="text1"/>
          <w:sz w:val="22"/>
          <w:szCs w:val="22"/>
        </w:rPr>
        <w:t xml:space="preserve">New Zealand Disability Employer’s Network </w:t>
      </w:r>
    </w:p>
    <w:p w14:paraId="15EFDF4A" w14:textId="77777777" w:rsidR="009602E8" w:rsidRDefault="009602E8" w:rsidP="00B66AD6">
      <w:pPr>
        <w:pStyle w:val="ListParagraph"/>
        <w:numPr>
          <w:ilvl w:val="0"/>
          <w:numId w:val="19"/>
        </w:numPr>
        <w:spacing w:line="240" w:lineRule="auto"/>
        <w:ind w:left="284" w:hanging="284"/>
        <w:rPr>
          <w:rFonts w:ascii="Arial" w:hAnsi="Arial" w:cs="Arial"/>
          <w:color w:val="000000" w:themeColor="text1"/>
          <w:sz w:val="22"/>
          <w:szCs w:val="22"/>
        </w:rPr>
      </w:pPr>
      <w:proofErr w:type="spellStart"/>
      <w:r>
        <w:rPr>
          <w:rFonts w:ascii="Arial" w:hAnsi="Arial" w:cs="Arial"/>
          <w:color w:val="000000" w:themeColor="text1"/>
          <w:sz w:val="22"/>
          <w:szCs w:val="22"/>
        </w:rPr>
        <w:t>Whaikaha</w:t>
      </w:r>
      <w:proofErr w:type="spellEnd"/>
      <w:r>
        <w:rPr>
          <w:rFonts w:ascii="Arial" w:hAnsi="Arial" w:cs="Arial"/>
          <w:color w:val="000000" w:themeColor="text1"/>
          <w:sz w:val="22"/>
          <w:szCs w:val="22"/>
        </w:rPr>
        <w:t xml:space="preserve"> – Ministry of Disabled People – </w:t>
      </w:r>
      <w:hyperlink r:id="rId22" w:history="1">
        <w:r w:rsidRPr="009139EB">
          <w:rPr>
            <w:rStyle w:val="Hyperlink"/>
            <w:rFonts w:ascii="Arial" w:hAnsi="Arial" w:cs="Arial"/>
            <w:sz w:val="22"/>
            <w:szCs w:val="22"/>
          </w:rPr>
          <w:t>Supporting the dignity of disabled people – things to know and do</w:t>
        </w:r>
      </w:hyperlink>
      <w:r>
        <w:rPr>
          <w:rFonts w:ascii="Arial" w:hAnsi="Arial" w:cs="Arial"/>
          <w:color w:val="000000" w:themeColor="text1"/>
          <w:sz w:val="22"/>
          <w:szCs w:val="22"/>
        </w:rPr>
        <w:t xml:space="preserve"> </w:t>
      </w:r>
    </w:p>
    <w:p w14:paraId="3853E134" w14:textId="77777777" w:rsidR="008C5B9C" w:rsidRPr="001D4B8F" w:rsidRDefault="008C5B9C" w:rsidP="00B66AD6">
      <w:pPr>
        <w:pStyle w:val="ListParagraph"/>
        <w:ind w:left="284"/>
        <w:rPr>
          <w:rFonts w:ascii="Arial" w:hAnsi="Arial" w:cs="Arial"/>
          <w:sz w:val="22"/>
          <w:szCs w:val="22"/>
        </w:rPr>
      </w:pPr>
    </w:p>
    <w:p w14:paraId="0FBFADED" w14:textId="00A578A3" w:rsidR="00BB2313" w:rsidRDefault="00111549" w:rsidP="006D3C1A">
      <w:pPr>
        <w:rPr>
          <w:rFonts w:ascii="Arial" w:hAnsi="Arial" w:cs="Arial"/>
          <w:b/>
          <w:bCs/>
          <w:sz w:val="22"/>
          <w:szCs w:val="22"/>
        </w:rPr>
      </w:pPr>
      <w:r w:rsidRPr="00111549">
        <w:rPr>
          <w:rFonts w:ascii="Arial" w:hAnsi="Arial" w:cs="Arial"/>
          <w:b/>
          <w:bCs/>
          <w:sz w:val="22"/>
          <w:szCs w:val="22"/>
        </w:rPr>
        <w:t>Leadership models, styles, frameworks</w:t>
      </w:r>
    </w:p>
    <w:p w14:paraId="44FF8AFF" w14:textId="77777777" w:rsidR="00E53D04" w:rsidRDefault="00B66AD6" w:rsidP="00E53D04">
      <w:pPr>
        <w:pStyle w:val="ListParagraph"/>
        <w:numPr>
          <w:ilvl w:val="0"/>
          <w:numId w:val="18"/>
        </w:numPr>
        <w:spacing w:line="240" w:lineRule="auto"/>
        <w:ind w:left="284" w:hanging="284"/>
        <w:rPr>
          <w:rFonts w:ascii="Arial" w:hAnsi="Arial" w:cs="Arial"/>
          <w:color w:val="000000" w:themeColor="text1"/>
          <w:sz w:val="22"/>
          <w:szCs w:val="22"/>
        </w:rPr>
      </w:pPr>
      <w:r w:rsidRPr="00E53D04">
        <w:rPr>
          <w:rFonts w:ascii="Arial" w:hAnsi="Arial" w:cs="Arial"/>
          <w:color w:val="000000" w:themeColor="text1"/>
          <w:sz w:val="22"/>
          <w:szCs w:val="22"/>
        </w:rPr>
        <w:t>3 stage reflection cycle</w:t>
      </w:r>
      <w:r w:rsidR="00E53D04" w:rsidRPr="00E53D04">
        <w:rPr>
          <w:rFonts w:ascii="Arial" w:hAnsi="Arial" w:cs="Arial"/>
          <w:color w:val="000000" w:themeColor="text1"/>
          <w:sz w:val="22"/>
          <w:szCs w:val="22"/>
        </w:rPr>
        <w:t xml:space="preserve">/ </w:t>
      </w:r>
      <w:r w:rsidR="00E53D04" w:rsidRPr="6BD20AA8">
        <w:rPr>
          <w:rFonts w:ascii="Arial" w:hAnsi="Arial" w:cs="Arial"/>
          <w:color w:val="000000" w:themeColor="text1"/>
          <w:sz w:val="22"/>
          <w:szCs w:val="22"/>
        </w:rPr>
        <w:t xml:space="preserve">Rolfe </w:t>
      </w:r>
      <w:r w:rsidR="00E53D04">
        <w:rPr>
          <w:rFonts w:ascii="Arial" w:hAnsi="Arial" w:cs="Arial"/>
          <w:color w:val="000000" w:themeColor="text1"/>
          <w:sz w:val="22"/>
          <w:szCs w:val="22"/>
        </w:rPr>
        <w:t xml:space="preserve">et al.’s (2001) Reflective Model (What? So what? Now what?) </w:t>
      </w:r>
    </w:p>
    <w:p w14:paraId="1810E731" w14:textId="66EB51C1" w:rsidR="00886A0A" w:rsidRDefault="00111549" w:rsidP="00710306">
      <w:pPr>
        <w:pStyle w:val="ListParagraph"/>
        <w:numPr>
          <w:ilvl w:val="0"/>
          <w:numId w:val="48"/>
        </w:numPr>
        <w:spacing w:line="240" w:lineRule="auto"/>
        <w:ind w:left="284" w:hanging="284"/>
        <w:rPr>
          <w:rFonts w:ascii="Arial" w:hAnsi="Arial" w:cs="Arial"/>
          <w:sz w:val="22"/>
          <w:szCs w:val="22"/>
        </w:rPr>
      </w:pPr>
      <w:r w:rsidRPr="00E53D04">
        <w:rPr>
          <w:rFonts w:ascii="Arial" w:hAnsi="Arial" w:cs="Arial"/>
          <w:sz w:val="22"/>
          <w:szCs w:val="22"/>
        </w:rPr>
        <w:t>Business.govt.nz</w:t>
      </w:r>
      <w:r w:rsidR="00886A0A" w:rsidRPr="00E53D04">
        <w:rPr>
          <w:rFonts w:ascii="Arial" w:hAnsi="Arial" w:cs="Arial"/>
          <w:sz w:val="22"/>
          <w:szCs w:val="22"/>
        </w:rPr>
        <w:t xml:space="preserve">- </w:t>
      </w:r>
      <w:hyperlink r:id="rId23" w:history="1">
        <w:r w:rsidR="00886A0A" w:rsidRPr="00E53D04">
          <w:rPr>
            <w:rStyle w:val="Hyperlink"/>
            <w:rFonts w:ascii="Arial" w:hAnsi="Arial" w:cs="Arial"/>
            <w:sz w:val="22"/>
            <w:szCs w:val="22"/>
          </w:rPr>
          <w:t>Leadership styles and when to use them</w:t>
        </w:r>
      </w:hyperlink>
      <w:r w:rsidR="00886A0A" w:rsidRPr="00E53D04">
        <w:rPr>
          <w:rFonts w:ascii="Arial" w:hAnsi="Arial" w:cs="Arial"/>
          <w:sz w:val="22"/>
          <w:szCs w:val="22"/>
        </w:rPr>
        <w:t xml:space="preserve"> </w:t>
      </w:r>
    </w:p>
    <w:p w14:paraId="42F9B6FC" w14:textId="77777777" w:rsidR="00401103" w:rsidRDefault="00401103" w:rsidP="00283F83">
      <w:pPr>
        <w:pStyle w:val="ListParagraph"/>
        <w:numPr>
          <w:ilvl w:val="0"/>
          <w:numId w:val="48"/>
        </w:numPr>
        <w:spacing w:line="240" w:lineRule="auto"/>
        <w:ind w:left="284" w:hanging="284"/>
        <w:rPr>
          <w:rFonts w:ascii="Arial" w:hAnsi="Arial" w:cs="Arial"/>
          <w:color w:val="000000" w:themeColor="text1"/>
          <w:sz w:val="22"/>
          <w:szCs w:val="22"/>
        </w:rPr>
      </w:pPr>
      <w:hyperlink r:id="rId24" w:history="1">
        <w:r w:rsidRPr="00BF4CA2">
          <w:rPr>
            <w:rStyle w:val="Hyperlink"/>
            <w:rFonts w:ascii="Arial" w:hAnsi="Arial" w:cs="Arial"/>
            <w:sz w:val="22"/>
            <w:szCs w:val="22"/>
          </w:rPr>
          <w:t xml:space="preserve">Kotter’s 8-steps for Leading Change </w:t>
        </w:r>
      </w:hyperlink>
      <w:r>
        <w:rPr>
          <w:rFonts w:ascii="Arial" w:hAnsi="Arial" w:cs="Arial"/>
          <w:color w:val="000000" w:themeColor="text1"/>
          <w:sz w:val="22"/>
          <w:szCs w:val="22"/>
        </w:rPr>
        <w:t xml:space="preserve"> </w:t>
      </w:r>
    </w:p>
    <w:p w14:paraId="64B9C615" w14:textId="77777777" w:rsidR="00BD6CB3" w:rsidRDefault="00BD6CB3" w:rsidP="00B66AD6">
      <w:pPr>
        <w:pStyle w:val="ListParagraph"/>
        <w:numPr>
          <w:ilvl w:val="0"/>
          <w:numId w:val="18"/>
        </w:numPr>
        <w:spacing w:line="240" w:lineRule="auto"/>
        <w:ind w:left="284" w:hanging="284"/>
        <w:rPr>
          <w:rFonts w:ascii="Arial" w:hAnsi="Arial" w:cs="Arial"/>
          <w:color w:val="000000" w:themeColor="text1"/>
          <w:sz w:val="22"/>
          <w:szCs w:val="22"/>
        </w:rPr>
      </w:pPr>
      <w:r>
        <w:rPr>
          <w:rFonts w:ascii="Arial" w:hAnsi="Arial" w:cs="Arial"/>
          <w:color w:val="000000" w:themeColor="text1"/>
          <w:sz w:val="22"/>
          <w:szCs w:val="22"/>
        </w:rPr>
        <w:t xml:space="preserve">Mana Pasifika – </w:t>
      </w:r>
      <w:hyperlink r:id="rId25" w:history="1">
        <w:proofErr w:type="spellStart"/>
        <w:r w:rsidRPr="0056088A">
          <w:rPr>
            <w:rStyle w:val="Hyperlink"/>
            <w:rFonts w:ascii="Arial" w:hAnsi="Arial" w:cs="Arial"/>
            <w:sz w:val="22"/>
            <w:szCs w:val="22"/>
          </w:rPr>
          <w:t>Fonofale</w:t>
        </w:r>
        <w:proofErr w:type="spellEnd"/>
      </w:hyperlink>
      <w:r>
        <w:rPr>
          <w:rFonts w:ascii="Arial" w:hAnsi="Arial" w:cs="Arial"/>
          <w:color w:val="000000" w:themeColor="text1"/>
          <w:sz w:val="22"/>
          <w:szCs w:val="22"/>
        </w:rPr>
        <w:t xml:space="preserve">  </w:t>
      </w:r>
    </w:p>
    <w:p w14:paraId="7B03A3DE" w14:textId="77777777" w:rsidR="00DE603C" w:rsidRDefault="00DE603C" w:rsidP="00DE603C">
      <w:pPr>
        <w:pStyle w:val="ListParagraph"/>
        <w:numPr>
          <w:ilvl w:val="0"/>
          <w:numId w:val="18"/>
        </w:numPr>
        <w:spacing w:line="240" w:lineRule="auto"/>
        <w:ind w:left="284" w:hanging="284"/>
        <w:rPr>
          <w:rFonts w:ascii="Arial" w:hAnsi="Arial" w:cs="Arial"/>
          <w:color w:val="000000" w:themeColor="text1"/>
          <w:sz w:val="22"/>
          <w:szCs w:val="22"/>
        </w:rPr>
      </w:pPr>
      <w:r>
        <w:rPr>
          <w:rFonts w:ascii="Arial" w:hAnsi="Arial" w:cs="Arial"/>
          <w:color w:val="000000" w:themeColor="text1"/>
          <w:sz w:val="22"/>
          <w:szCs w:val="22"/>
        </w:rPr>
        <w:t xml:space="preserve">Mindtools – Tuckman’s model of nurturing a team of high performance- </w:t>
      </w:r>
      <w:hyperlink r:id="rId26" w:history="1">
        <w:r w:rsidRPr="00B95ABC">
          <w:rPr>
            <w:rStyle w:val="Hyperlink"/>
            <w:rFonts w:ascii="Arial" w:hAnsi="Arial" w:cs="Arial"/>
            <w:sz w:val="22"/>
            <w:szCs w:val="22"/>
          </w:rPr>
          <w:t>Forming, Storming, Norming and Performing</w:t>
        </w:r>
      </w:hyperlink>
      <w:r>
        <w:rPr>
          <w:rFonts w:ascii="Arial" w:hAnsi="Arial" w:cs="Arial"/>
          <w:color w:val="000000" w:themeColor="text1"/>
          <w:sz w:val="22"/>
          <w:szCs w:val="22"/>
        </w:rPr>
        <w:t xml:space="preserve"> </w:t>
      </w:r>
    </w:p>
    <w:p w14:paraId="596C4052" w14:textId="77777777" w:rsidR="00BC4502" w:rsidRDefault="00BC4502" w:rsidP="00B66AD6">
      <w:pPr>
        <w:pStyle w:val="ListParagraph"/>
        <w:numPr>
          <w:ilvl w:val="0"/>
          <w:numId w:val="18"/>
        </w:numPr>
        <w:spacing w:line="240" w:lineRule="auto"/>
        <w:ind w:left="284" w:hanging="284"/>
        <w:rPr>
          <w:rFonts w:ascii="Arial" w:hAnsi="Arial" w:cs="Arial"/>
          <w:color w:val="000000" w:themeColor="text1"/>
          <w:sz w:val="22"/>
          <w:szCs w:val="22"/>
        </w:rPr>
      </w:pPr>
      <w:r>
        <w:rPr>
          <w:rFonts w:ascii="Arial" w:hAnsi="Arial" w:cs="Arial"/>
          <w:color w:val="000000" w:themeColor="text1"/>
          <w:sz w:val="22"/>
          <w:szCs w:val="22"/>
        </w:rPr>
        <w:t xml:space="preserve">Ministry for Pacific Peoples-  </w:t>
      </w:r>
      <w:hyperlink r:id="rId27" w:anchor=":~:text=Yavu%20is%20the%20Pacific%20engagement,be%20affected%20directly%20or%20indirectly." w:history="1">
        <w:proofErr w:type="spellStart"/>
        <w:r w:rsidRPr="00AF5B9B">
          <w:rPr>
            <w:rStyle w:val="Hyperlink"/>
            <w:rFonts w:ascii="Arial" w:hAnsi="Arial" w:cs="Arial"/>
            <w:sz w:val="22"/>
            <w:szCs w:val="22"/>
          </w:rPr>
          <w:t>Yavu</w:t>
        </w:r>
        <w:proofErr w:type="spellEnd"/>
        <w:r w:rsidRPr="00AF5B9B">
          <w:rPr>
            <w:rStyle w:val="Hyperlink"/>
            <w:rFonts w:ascii="Arial" w:hAnsi="Arial" w:cs="Arial"/>
            <w:sz w:val="22"/>
            <w:szCs w:val="22"/>
          </w:rPr>
          <w:t xml:space="preserve"> – Foundations of Pacific Engagement Tool</w:t>
        </w:r>
      </w:hyperlink>
      <w:r>
        <w:rPr>
          <w:rFonts w:ascii="Arial" w:hAnsi="Arial" w:cs="Arial"/>
          <w:color w:val="000000" w:themeColor="text1"/>
          <w:sz w:val="22"/>
          <w:szCs w:val="22"/>
        </w:rPr>
        <w:t xml:space="preserve"> </w:t>
      </w:r>
    </w:p>
    <w:p w14:paraId="5C688242" w14:textId="77777777" w:rsidR="00732659" w:rsidRPr="00D44BC1" w:rsidRDefault="00732659" w:rsidP="00732659">
      <w:pPr>
        <w:pStyle w:val="ListParagraph"/>
        <w:numPr>
          <w:ilvl w:val="0"/>
          <w:numId w:val="18"/>
        </w:numPr>
        <w:spacing w:line="240" w:lineRule="auto"/>
        <w:ind w:left="284" w:hanging="284"/>
        <w:rPr>
          <w:rStyle w:val="Hyperlink"/>
          <w:rFonts w:ascii="Arial" w:hAnsi="Arial" w:cs="Arial"/>
          <w:color w:val="000000" w:themeColor="text1"/>
          <w:sz w:val="22"/>
          <w:szCs w:val="22"/>
        </w:rPr>
      </w:pPr>
      <w:hyperlink r:id="rId28" w:history="1">
        <w:r w:rsidRPr="00437C68">
          <w:rPr>
            <w:rStyle w:val="Hyperlink"/>
            <w:rFonts w:ascii="Arial" w:hAnsi="Arial" w:cs="Arial"/>
            <w:sz w:val="22"/>
            <w:szCs w:val="22"/>
          </w:rPr>
          <w:t>Reflective Journal – working template (weebly.com)</w:t>
        </w:r>
      </w:hyperlink>
    </w:p>
    <w:p w14:paraId="2A00991D" w14:textId="41FBACE6" w:rsidR="00B66AD6" w:rsidRDefault="00B66AD6" w:rsidP="00B66AD6">
      <w:pPr>
        <w:pStyle w:val="ListParagraph"/>
        <w:numPr>
          <w:ilvl w:val="0"/>
          <w:numId w:val="18"/>
        </w:numPr>
        <w:spacing w:line="240" w:lineRule="auto"/>
        <w:ind w:left="284" w:hanging="284"/>
        <w:rPr>
          <w:rFonts w:ascii="Arial" w:hAnsi="Arial" w:cs="Arial"/>
          <w:color w:val="000000" w:themeColor="text1"/>
          <w:sz w:val="22"/>
          <w:szCs w:val="22"/>
        </w:rPr>
      </w:pPr>
      <w:r>
        <w:rPr>
          <w:rFonts w:ascii="Arial" w:hAnsi="Arial" w:cs="Arial"/>
          <w:color w:val="000000" w:themeColor="text1"/>
          <w:sz w:val="22"/>
          <w:szCs w:val="22"/>
        </w:rPr>
        <w:t xml:space="preserve">Te Whare Tapa </w:t>
      </w:r>
      <w:proofErr w:type="spellStart"/>
      <w:r>
        <w:rPr>
          <w:rFonts w:ascii="Arial" w:hAnsi="Arial" w:cs="Arial"/>
          <w:color w:val="000000" w:themeColor="text1"/>
          <w:sz w:val="22"/>
          <w:szCs w:val="22"/>
        </w:rPr>
        <w:t>Whā</w:t>
      </w:r>
      <w:proofErr w:type="spellEnd"/>
      <w:r>
        <w:rPr>
          <w:rFonts w:ascii="Arial" w:hAnsi="Arial" w:cs="Arial"/>
          <w:color w:val="000000" w:themeColor="text1"/>
          <w:sz w:val="22"/>
          <w:szCs w:val="22"/>
        </w:rPr>
        <w:t xml:space="preserve"> </w:t>
      </w:r>
      <w:hyperlink r:id="rId29" w:history="1">
        <w:r w:rsidRPr="00D44BC1">
          <w:rPr>
            <w:rStyle w:val="Hyperlink"/>
            <w:rFonts w:ascii="Arial" w:hAnsi="Arial" w:cs="Arial"/>
            <w:sz w:val="22"/>
            <w:szCs w:val="22"/>
          </w:rPr>
          <w:t xml:space="preserve">Te </w:t>
        </w:r>
        <w:proofErr w:type="spellStart"/>
        <w:r w:rsidRPr="00D44BC1">
          <w:rPr>
            <w:rStyle w:val="Hyperlink"/>
            <w:rFonts w:ascii="Arial" w:hAnsi="Arial" w:cs="Arial"/>
            <w:sz w:val="22"/>
            <w:szCs w:val="22"/>
          </w:rPr>
          <w:t>whare</w:t>
        </w:r>
        <w:proofErr w:type="spellEnd"/>
        <w:r w:rsidRPr="00D44BC1">
          <w:rPr>
            <w:rStyle w:val="Hyperlink"/>
            <w:rFonts w:ascii="Arial" w:hAnsi="Arial" w:cs="Arial"/>
            <w:sz w:val="22"/>
            <w:szCs w:val="22"/>
          </w:rPr>
          <w:t xml:space="preserve"> tapa </w:t>
        </w:r>
        <w:proofErr w:type="spellStart"/>
        <w:r w:rsidRPr="00D44BC1">
          <w:rPr>
            <w:rStyle w:val="Hyperlink"/>
            <w:rFonts w:ascii="Arial" w:hAnsi="Arial" w:cs="Arial"/>
            <w:sz w:val="22"/>
            <w:szCs w:val="22"/>
          </w:rPr>
          <w:t>whā</w:t>
        </w:r>
        <w:proofErr w:type="spellEnd"/>
        <w:r w:rsidRPr="00D44BC1">
          <w:rPr>
            <w:rStyle w:val="Hyperlink"/>
            <w:rFonts w:ascii="Arial" w:hAnsi="Arial" w:cs="Arial"/>
            <w:sz w:val="22"/>
            <w:szCs w:val="22"/>
          </w:rPr>
          <w:t xml:space="preserve"> and wellbeing | </w:t>
        </w:r>
        <w:proofErr w:type="spellStart"/>
        <w:r w:rsidRPr="00D44BC1">
          <w:rPr>
            <w:rStyle w:val="Hyperlink"/>
            <w:rFonts w:ascii="Arial" w:hAnsi="Arial" w:cs="Arial"/>
            <w:sz w:val="22"/>
            <w:szCs w:val="22"/>
          </w:rPr>
          <w:t>Healthify</w:t>
        </w:r>
        <w:proofErr w:type="spellEnd"/>
      </w:hyperlink>
      <w:r>
        <w:rPr>
          <w:rFonts w:ascii="Arial" w:hAnsi="Arial" w:cs="Arial"/>
          <w:color w:val="000000" w:themeColor="text1"/>
          <w:sz w:val="22"/>
          <w:szCs w:val="22"/>
        </w:rPr>
        <w:t xml:space="preserve"> </w:t>
      </w:r>
    </w:p>
    <w:p w14:paraId="2CFE11E0" w14:textId="77777777" w:rsidR="00B66AD6" w:rsidRDefault="00B66AD6" w:rsidP="00B66AD6">
      <w:pPr>
        <w:pStyle w:val="ListParagraph"/>
        <w:spacing w:line="240" w:lineRule="auto"/>
        <w:ind w:left="567"/>
        <w:rPr>
          <w:rFonts w:ascii="Arial" w:hAnsi="Arial" w:cs="Arial"/>
          <w:color w:val="000000" w:themeColor="text1"/>
          <w:sz w:val="22"/>
          <w:szCs w:val="22"/>
        </w:rPr>
      </w:pPr>
    </w:p>
    <w:p w14:paraId="054C8C94" w14:textId="77777777" w:rsidR="00BD6CB3" w:rsidRDefault="00BD6CB3" w:rsidP="006D3C1A">
      <w:pPr>
        <w:rPr>
          <w:rFonts w:ascii="Arial" w:hAnsi="Arial" w:cs="Arial"/>
          <w:sz w:val="22"/>
          <w:szCs w:val="22"/>
        </w:rPr>
      </w:pPr>
    </w:p>
    <w:p w14:paraId="625E0DFC" w14:textId="77777777" w:rsidR="007F5626" w:rsidRDefault="007F5626" w:rsidP="006D3C1A">
      <w:pPr>
        <w:rPr>
          <w:rFonts w:ascii="Arial" w:hAnsi="Arial" w:cs="Arial"/>
          <w:sz w:val="22"/>
          <w:szCs w:val="22"/>
        </w:rPr>
      </w:pPr>
    </w:p>
    <w:p w14:paraId="50044ECD" w14:textId="77777777" w:rsidR="006D3C1A" w:rsidRPr="006D3C1A" w:rsidRDefault="006D3C1A" w:rsidP="006D3C1A">
      <w:pPr>
        <w:rPr>
          <w:rFonts w:ascii="Arial" w:hAnsi="Arial" w:cs="Arial"/>
          <w:sz w:val="22"/>
          <w:szCs w:val="22"/>
        </w:rPr>
      </w:pPr>
    </w:p>
    <w:p w14:paraId="31A08A97" w14:textId="77777777" w:rsidR="00BD410F" w:rsidRDefault="00BD410F">
      <w:pPr>
        <w:rPr>
          <w:rFonts w:ascii="Arial" w:hAnsi="Arial" w:cs="Arial"/>
          <w:b/>
          <w:bCs/>
          <w:sz w:val="22"/>
          <w:szCs w:val="22"/>
        </w:rPr>
      </w:pPr>
    </w:p>
    <w:p w14:paraId="04E38A88" w14:textId="12E3086A" w:rsidR="00056E77" w:rsidRPr="00EC53F8" w:rsidRDefault="00987255">
      <w:pPr>
        <w:rPr>
          <w:rFonts w:ascii="Arial" w:hAnsi="Arial" w:cs="Arial"/>
          <w:b/>
          <w:bCs/>
          <w:sz w:val="22"/>
          <w:szCs w:val="22"/>
        </w:rPr>
      </w:pPr>
      <w:r>
        <w:rPr>
          <w:rFonts w:ascii="Arial" w:hAnsi="Arial" w:cs="Arial"/>
          <w:b/>
          <w:bCs/>
          <w:sz w:val="22"/>
          <w:szCs w:val="22"/>
        </w:rPr>
        <w:lastRenderedPageBreak/>
        <w:t>A</w:t>
      </w:r>
      <w:r w:rsidR="00EC53F8" w:rsidRPr="00EC53F8">
        <w:rPr>
          <w:rFonts w:ascii="Arial" w:hAnsi="Arial" w:cs="Arial"/>
          <w:b/>
          <w:bCs/>
          <w:sz w:val="22"/>
          <w:szCs w:val="22"/>
        </w:rPr>
        <w:t>ppendix:</w:t>
      </w:r>
    </w:p>
    <w:p w14:paraId="2EC2BD35" w14:textId="77777777" w:rsidR="00EC53F8" w:rsidRPr="00BA1D48" w:rsidRDefault="00EC53F8" w:rsidP="00EC53F8">
      <w:pPr>
        <w:rPr>
          <w:rFonts w:ascii="Arial" w:eastAsiaTheme="majorEastAsia" w:hAnsi="Arial" w:cs="Arial"/>
          <w:color w:val="0F4761" w:themeColor="accent1" w:themeShade="BF"/>
          <w:sz w:val="22"/>
          <w:szCs w:val="22"/>
        </w:rPr>
      </w:pPr>
      <w:r w:rsidRPr="00BA1D48">
        <w:rPr>
          <w:rFonts w:ascii="Arial" w:eastAsiaTheme="majorEastAsia" w:hAnsi="Arial" w:cs="Arial"/>
          <w:color w:val="0F4761" w:themeColor="accent1" w:themeShade="BF"/>
          <w:sz w:val="22"/>
          <w:szCs w:val="22"/>
        </w:rPr>
        <w:t>About the Leadership Qualifications</w:t>
      </w:r>
    </w:p>
    <w:p w14:paraId="7FE16554" w14:textId="77777777" w:rsidR="00EC53F8" w:rsidRPr="00BA1D48" w:rsidRDefault="00EC53F8" w:rsidP="00EC53F8">
      <w:pPr>
        <w:rPr>
          <w:rFonts w:ascii="Arial" w:hAnsi="Arial" w:cs="Arial"/>
          <w:sz w:val="22"/>
          <w:szCs w:val="22"/>
        </w:rPr>
      </w:pPr>
      <w:r w:rsidRPr="00BA1D48">
        <w:rPr>
          <w:rFonts w:ascii="Arial" w:hAnsi="Arial" w:cs="Arial"/>
          <w:sz w:val="22"/>
          <w:szCs w:val="22"/>
        </w:rPr>
        <w:t xml:space="preserve">The goal to review and develop leadership qualifications which sit under the subject area Management and Commerce » Business and Management » Business Management was to enhance the generic suite of existing products to create and allow for: </w:t>
      </w:r>
    </w:p>
    <w:p w14:paraId="04F947DF" w14:textId="77777777" w:rsidR="00EC53F8" w:rsidRPr="00BA1D48" w:rsidRDefault="00EC53F8" w:rsidP="00EC53F8">
      <w:pPr>
        <w:pStyle w:val="List1-redtriangle"/>
        <w:numPr>
          <w:ilvl w:val="0"/>
          <w:numId w:val="15"/>
        </w:numPr>
        <w:spacing w:after="0"/>
        <w:rPr>
          <w:rFonts w:ascii="Arial" w:hAnsi="Arial" w:cs="Arial"/>
          <w:sz w:val="22"/>
          <w:szCs w:val="22"/>
        </w:rPr>
      </w:pPr>
      <w:r w:rsidRPr="00BA1D48">
        <w:rPr>
          <w:rFonts w:ascii="Arial" w:hAnsi="Arial" w:cs="Arial"/>
          <w:sz w:val="22"/>
          <w:szCs w:val="22"/>
        </w:rPr>
        <w:t xml:space="preserve">clearer, more accessible, and visible pathways </w:t>
      </w:r>
    </w:p>
    <w:p w14:paraId="6A46EF54" w14:textId="77777777" w:rsidR="00EC53F8" w:rsidRPr="00BA1D48" w:rsidRDefault="00EC53F8" w:rsidP="00EC53F8">
      <w:pPr>
        <w:pStyle w:val="List1-redtriangle"/>
        <w:numPr>
          <w:ilvl w:val="0"/>
          <w:numId w:val="15"/>
        </w:numPr>
        <w:spacing w:after="0"/>
        <w:rPr>
          <w:rFonts w:ascii="Arial" w:hAnsi="Arial" w:cs="Arial"/>
          <w:sz w:val="22"/>
          <w:szCs w:val="22"/>
        </w:rPr>
      </w:pPr>
      <w:r w:rsidRPr="00BA1D48">
        <w:rPr>
          <w:rFonts w:ascii="Arial" w:hAnsi="Arial" w:cs="Arial"/>
          <w:sz w:val="22"/>
          <w:szCs w:val="22"/>
        </w:rPr>
        <w:t xml:space="preserve">more inclusivity of learners, in particular Māori, Pacific, and </w:t>
      </w:r>
      <w:proofErr w:type="spellStart"/>
      <w:r w:rsidRPr="00BA1D48">
        <w:rPr>
          <w:rFonts w:ascii="Arial" w:hAnsi="Arial" w:cs="Arial"/>
          <w:sz w:val="22"/>
          <w:szCs w:val="22"/>
        </w:rPr>
        <w:t>tangata</w:t>
      </w:r>
      <w:proofErr w:type="spellEnd"/>
      <w:r w:rsidRPr="00BA1D48">
        <w:rPr>
          <w:rFonts w:ascii="Arial" w:hAnsi="Arial" w:cs="Arial"/>
          <w:sz w:val="22"/>
          <w:szCs w:val="22"/>
        </w:rPr>
        <w:t xml:space="preserve"> </w:t>
      </w:r>
      <w:proofErr w:type="spellStart"/>
      <w:r w:rsidRPr="00BA1D48">
        <w:rPr>
          <w:rFonts w:ascii="Arial" w:hAnsi="Arial" w:cs="Arial"/>
          <w:sz w:val="22"/>
          <w:szCs w:val="22"/>
        </w:rPr>
        <w:t>whaikaha</w:t>
      </w:r>
      <w:proofErr w:type="spellEnd"/>
      <w:r w:rsidRPr="00BA1D48">
        <w:rPr>
          <w:rFonts w:ascii="Arial" w:hAnsi="Arial" w:cs="Arial"/>
          <w:sz w:val="22"/>
          <w:szCs w:val="22"/>
        </w:rPr>
        <w:t xml:space="preserve"> </w:t>
      </w:r>
    </w:p>
    <w:p w14:paraId="3E5867FF" w14:textId="77777777" w:rsidR="00EC53F8" w:rsidRPr="00BA1D48" w:rsidRDefault="00EC53F8" w:rsidP="00EC53F8">
      <w:pPr>
        <w:pStyle w:val="List1-redtriangle"/>
        <w:numPr>
          <w:ilvl w:val="0"/>
          <w:numId w:val="15"/>
        </w:numPr>
        <w:spacing w:after="0"/>
        <w:rPr>
          <w:rFonts w:ascii="Arial" w:hAnsi="Arial" w:cs="Arial"/>
          <w:sz w:val="22"/>
          <w:szCs w:val="22"/>
        </w:rPr>
      </w:pPr>
      <w:r w:rsidRPr="00BA1D48">
        <w:rPr>
          <w:rFonts w:ascii="Arial" w:hAnsi="Arial" w:cs="Arial"/>
          <w:sz w:val="22"/>
          <w:szCs w:val="22"/>
        </w:rPr>
        <w:t xml:space="preserve">being more regionally responsive </w:t>
      </w:r>
    </w:p>
    <w:p w14:paraId="609A6C7D" w14:textId="77777777" w:rsidR="00EC53F8" w:rsidRDefault="00EC53F8" w:rsidP="00EC53F8">
      <w:pPr>
        <w:pStyle w:val="List1-redtriangle"/>
        <w:numPr>
          <w:ilvl w:val="0"/>
          <w:numId w:val="15"/>
        </w:numPr>
        <w:spacing w:after="0"/>
        <w:rPr>
          <w:rFonts w:ascii="Arial" w:hAnsi="Arial" w:cs="Arial"/>
          <w:sz w:val="22"/>
          <w:szCs w:val="22"/>
        </w:rPr>
      </w:pPr>
      <w:r w:rsidRPr="00BA1D48">
        <w:rPr>
          <w:rFonts w:ascii="Arial" w:hAnsi="Arial" w:cs="Arial"/>
          <w:sz w:val="22"/>
          <w:szCs w:val="22"/>
        </w:rPr>
        <w:t>inclusiv</w:t>
      </w:r>
      <w:r>
        <w:rPr>
          <w:rFonts w:ascii="Arial" w:hAnsi="Arial" w:cs="Arial"/>
          <w:sz w:val="22"/>
          <w:szCs w:val="22"/>
        </w:rPr>
        <w:t>ity</w:t>
      </w:r>
      <w:r w:rsidRPr="00BA1D48">
        <w:rPr>
          <w:rFonts w:ascii="Arial" w:hAnsi="Arial" w:cs="Arial"/>
          <w:sz w:val="22"/>
          <w:szCs w:val="22"/>
        </w:rPr>
        <w:t xml:space="preserve"> of all industry voices. </w:t>
      </w:r>
    </w:p>
    <w:p w14:paraId="1F40E2DC" w14:textId="77777777" w:rsidR="00EC53F8" w:rsidRPr="00BA1D48" w:rsidRDefault="00EC53F8" w:rsidP="00EC53F8">
      <w:pPr>
        <w:pStyle w:val="List1-redtriangle"/>
        <w:numPr>
          <w:ilvl w:val="0"/>
          <w:numId w:val="0"/>
        </w:numPr>
        <w:spacing w:after="0"/>
        <w:ind w:left="720"/>
        <w:rPr>
          <w:rFonts w:ascii="Arial" w:hAnsi="Arial" w:cs="Arial"/>
          <w:sz w:val="22"/>
          <w:szCs w:val="22"/>
        </w:rPr>
      </w:pPr>
    </w:p>
    <w:p w14:paraId="174BD788" w14:textId="77777777" w:rsidR="00EC53F8" w:rsidRDefault="00EC53F8" w:rsidP="00EC53F8">
      <w:pPr>
        <w:rPr>
          <w:rFonts w:ascii="Arial" w:hAnsi="Arial" w:cs="Arial"/>
          <w:sz w:val="22"/>
          <w:szCs w:val="22"/>
        </w:rPr>
      </w:pPr>
      <w:r w:rsidRPr="00BA1D48">
        <w:rPr>
          <w:rFonts w:ascii="Arial" w:hAnsi="Arial" w:cs="Arial"/>
          <w:sz w:val="22"/>
          <w:szCs w:val="22"/>
        </w:rPr>
        <w:t xml:space="preserve">The project was titled </w:t>
      </w:r>
      <w:r w:rsidRPr="00BA1D48">
        <w:rPr>
          <w:rFonts w:ascii="Arial" w:hAnsi="Arial" w:cs="Arial"/>
          <w:b/>
          <w:bCs/>
          <w:sz w:val="22"/>
          <w:szCs w:val="22"/>
        </w:rPr>
        <w:t>Te Manu Arataki</w:t>
      </w:r>
      <w:r w:rsidRPr="00BA1D48">
        <w:rPr>
          <w:rFonts w:ascii="Arial" w:hAnsi="Arial" w:cs="Arial"/>
          <w:sz w:val="22"/>
          <w:szCs w:val="22"/>
        </w:rPr>
        <w:t>. Te Manu Arataki is a Māori concept that involves birds, like ducks and geese, taking turns leading a group. When they fly in their characteristic V-shaped formations, they switch leaders as needed. It's like a well-coordinated team, where each member contributes to the effort, making the journey more efficient.</w:t>
      </w:r>
    </w:p>
    <w:p w14:paraId="53984C6E" w14:textId="77777777" w:rsidR="00EC53F8" w:rsidRDefault="00EC53F8" w:rsidP="00EC53F8">
      <w:pPr>
        <w:rPr>
          <w:rFonts w:ascii="Arial" w:hAnsi="Arial" w:cs="Arial"/>
          <w:sz w:val="22"/>
          <w:szCs w:val="22"/>
        </w:rPr>
      </w:pPr>
      <w:r>
        <w:rPr>
          <w:rFonts w:ascii="Arial" w:hAnsi="Arial" w:cs="Arial"/>
          <w:sz w:val="22"/>
          <w:szCs w:val="22"/>
        </w:rPr>
        <w:t xml:space="preserve">The generic nature of leadership is transversal and needed in across all areas of industries, sectors, and communities. </w:t>
      </w:r>
    </w:p>
    <w:p w14:paraId="14B8F181" w14:textId="77777777" w:rsidR="00EC53F8" w:rsidRPr="00BA1D48" w:rsidRDefault="00EC53F8" w:rsidP="00EC53F8">
      <w:pPr>
        <w:rPr>
          <w:rFonts w:ascii="Arial" w:eastAsiaTheme="majorEastAsia" w:hAnsi="Arial" w:cs="Arial"/>
          <w:color w:val="0F4761" w:themeColor="accent1" w:themeShade="BF"/>
          <w:sz w:val="22"/>
          <w:szCs w:val="22"/>
        </w:rPr>
      </w:pPr>
      <w:r w:rsidRPr="00BA1D48">
        <w:rPr>
          <w:rFonts w:ascii="Arial" w:eastAsiaTheme="majorEastAsia" w:hAnsi="Arial" w:cs="Arial"/>
          <w:color w:val="0F4761" w:themeColor="accent1" w:themeShade="BF"/>
          <w:sz w:val="22"/>
          <w:szCs w:val="22"/>
        </w:rPr>
        <w:t xml:space="preserve">Needs Analysis and Engagement Process </w:t>
      </w:r>
    </w:p>
    <w:p w14:paraId="161597AA" w14:textId="77777777" w:rsidR="00EC53F8" w:rsidRDefault="00EC53F8" w:rsidP="00EC53F8">
      <w:pPr>
        <w:rPr>
          <w:rFonts w:ascii="Arial" w:hAnsi="Arial" w:cs="Arial"/>
          <w:sz w:val="22"/>
          <w:szCs w:val="22"/>
        </w:rPr>
      </w:pPr>
      <w:r>
        <w:rPr>
          <w:rFonts w:ascii="Arial" w:hAnsi="Arial" w:cs="Arial"/>
          <w:sz w:val="22"/>
          <w:szCs w:val="22"/>
        </w:rPr>
        <w:t xml:space="preserve">The project began with an </w:t>
      </w:r>
      <w:hyperlink r:id="rId30" w:history="1">
        <w:r w:rsidRPr="00BA1D48">
          <w:rPr>
            <w:rStyle w:val="Hyperlink"/>
            <w:rFonts w:ascii="Arial" w:hAnsi="Arial" w:cs="Arial"/>
            <w:sz w:val="22"/>
            <w:szCs w:val="22"/>
          </w:rPr>
          <w:t>Environmental Scan</w:t>
        </w:r>
      </w:hyperlink>
      <w:r>
        <w:rPr>
          <w:rFonts w:ascii="Arial" w:hAnsi="Arial" w:cs="Arial"/>
          <w:sz w:val="22"/>
          <w:szCs w:val="22"/>
        </w:rPr>
        <w:t xml:space="preserve"> and sought to answer the following questions:</w:t>
      </w:r>
    </w:p>
    <w:p w14:paraId="55681844" w14:textId="77777777" w:rsidR="00EC53F8" w:rsidRPr="00BA1D48" w:rsidRDefault="00EC53F8" w:rsidP="00EC53F8">
      <w:pPr>
        <w:numPr>
          <w:ilvl w:val="0"/>
          <w:numId w:val="14"/>
        </w:numPr>
        <w:spacing w:after="0" w:line="240" w:lineRule="auto"/>
        <w:ind w:left="714" w:hanging="357"/>
        <w:rPr>
          <w:rFonts w:ascii="Arial" w:hAnsi="Arial" w:cs="Arial"/>
          <w:sz w:val="22"/>
          <w:szCs w:val="22"/>
        </w:rPr>
      </w:pPr>
      <w:r w:rsidRPr="00BA1D48">
        <w:rPr>
          <w:rFonts w:ascii="Arial" w:hAnsi="Arial" w:cs="Arial"/>
          <w:sz w:val="22"/>
          <w:szCs w:val="22"/>
        </w:rPr>
        <w:t>What is leadership?</w:t>
      </w:r>
    </w:p>
    <w:p w14:paraId="1577DBCC" w14:textId="77777777" w:rsidR="00EC53F8" w:rsidRPr="00BA1D48" w:rsidRDefault="00EC53F8" w:rsidP="00EC53F8">
      <w:pPr>
        <w:numPr>
          <w:ilvl w:val="0"/>
          <w:numId w:val="14"/>
        </w:numPr>
        <w:spacing w:after="0" w:line="240" w:lineRule="auto"/>
        <w:ind w:left="714" w:hanging="357"/>
        <w:rPr>
          <w:rFonts w:ascii="Arial" w:hAnsi="Arial" w:cs="Arial"/>
          <w:sz w:val="22"/>
          <w:szCs w:val="22"/>
        </w:rPr>
      </w:pPr>
      <w:r w:rsidRPr="00BA1D48">
        <w:rPr>
          <w:rFonts w:ascii="Arial" w:hAnsi="Arial" w:cs="Arial"/>
          <w:sz w:val="22"/>
          <w:szCs w:val="22"/>
        </w:rPr>
        <w:t>Why is leadership important?</w:t>
      </w:r>
    </w:p>
    <w:p w14:paraId="3237D496" w14:textId="77777777" w:rsidR="00EC53F8" w:rsidRPr="00BA1D48" w:rsidRDefault="00EC53F8" w:rsidP="00EC53F8">
      <w:pPr>
        <w:numPr>
          <w:ilvl w:val="0"/>
          <w:numId w:val="14"/>
        </w:numPr>
        <w:spacing w:after="0" w:line="240" w:lineRule="auto"/>
        <w:ind w:left="714" w:hanging="357"/>
        <w:rPr>
          <w:rFonts w:ascii="Arial" w:hAnsi="Arial" w:cs="Arial"/>
          <w:sz w:val="22"/>
          <w:szCs w:val="22"/>
        </w:rPr>
      </w:pPr>
      <w:r w:rsidRPr="00BA1D48">
        <w:rPr>
          <w:rFonts w:ascii="Arial" w:hAnsi="Arial" w:cs="Arial"/>
          <w:sz w:val="22"/>
          <w:szCs w:val="22"/>
        </w:rPr>
        <w:t>How are leaders developed in Aotearoa?</w:t>
      </w:r>
    </w:p>
    <w:p w14:paraId="22E3502B" w14:textId="77777777" w:rsidR="00EC53F8" w:rsidRPr="00BA1D48" w:rsidRDefault="00EC53F8" w:rsidP="00EC53F8">
      <w:pPr>
        <w:numPr>
          <w:ilvl w:val="0"/>
          <w:numId w:val="14"/>
        </w:numPr>
        <w:spacing w:after="0" w:line="240" w:lineRule="auto"/>
        <w:ind w:left="714" w:hanging="357"/>
        <w:rPr>
          <w:rFonts w:ascii="Arial" w:hAnsi="Arial" w:cs="Arial"/>
          <w:sz w:val="22"/>
          <w:szCs w:val="22"/>
        </w:rPr>
      </w:pPr>
      <w:r w:rsidRPr="00BA1D48">
        <w:rPr>
          <w:rFonts w:ascii="Arial" w:hAnsi="Arial" w:cs="Arial"/>
          <w:sz w:val="22"/>
          <w:szCs w:val="22"/>
        </w:rPr>
        <w:t>What are the barriers and enablers in leadership development?</w:t>
      </w:r>
    </w:p>
    <w:p w14:paraId="058734A7" w14:textId="77777777" w:rsidR="00EC53F8" w:rsidRDefault="00EC53F8" w:rsidP="00EC53F8">
      <w:pPr>
        <w:rPr>
          <w:rFonts w:ascii="Arial" w:hAnsi="Arial" w:cs="Arial"/>
          <w:sz w:val="22"/>
          <w:szCs w:val="22"/>
        </w:rPr>
      </w:pPr>
      <w:r>
        <w:rPr>
          <w:rFonts w:ascii="Arial" w:hAnsi="Arial" w:cs="Arial"/>
          <w:sz w:val="22"/>
          <w:szCs w:val="22"/>
        </w:rPr>
        <w:t xml:space="preserve"> </w:t>
      </w:r>
    </w:p>
    <w:p w14:paraId="2EFB9288" w14:textId="77777777" w:rsidR="00EC53F8" w:rsidRDefault="00EC53F8" w:rsidP="00EC53F8">
      <w:pPr>
        <w:rPr>
          <w:rFonts w:ascii="Arial" w:hAnsi="Arial" w:cs="Arial"/>
          <w:sz w:val="22"/>
          <w:szCs w:val="22"/>
        </w:rPr>
      </w:pPr>
      <w:r>
        <w:rPr>
          <w:rFonts w:ascii="Arial" w:hAnsi="Arial" w:cs="Arial"/>
          <w:sz w:val="22"/>
          <w:szCs w:val="22"/>
        </w:rPr>
        <w:t>Engagement Processes</w:t>
      </w:r>
    </w:p>
    <w:p w14:paraId="0431372A" w14:textId="77777777" w:rsidR="00EC53F8" w:rsidRDefault="00EC53F8" w:rsidP="00EC53F8">
      <w:pPr>
        <w:rPr>
          <w:rFonts w:ascii="Arial" w:hAnsi="Arial" w:cs="Arial"/>
          <w:sz w:val="22"/>
          <w:szCs w:val="22"/>
        </w:rPr>
      </w:pPr>
      <w:r>
        <w:rPr>
          <w:rFonts w:ascii="Arial" w:hAnsi="Arial" w:cs="Arial"/>
          <w:sz w:val="22"/>
          <w:szCs w:val="22"/>
        </w:rPr>
        <w:t xml:space="preserve">A series of webinars and engagements with various industry and education providers, Māori, Pacific, and </w:t>
      </w:r>
      <w:proofErr w:type="spellStart"/>
      <w:r>
        <w:rPr>
          <w:rFonts w:ascii="Arial" w:hAnsi="Arial" w:cs="Arial"/>
          <w:sz w:val="22"/>
          <w:szCs w:val="22"/>
        </w:rPr>
        <w:t>rangatahi</w:t>
      </w:r>
      <w:proofErr w:type="spellEnd"/>
      <w:r>
        <w:rPr>
          <w:rFonts w:ascii="Arial" w:hAnsi="Arial" w:cs="Arial"/>
          <w:sz w:val="22"/>
          <w:szCs w:val="22"/>
        </w:rPr>
        <w:t xml:space="preserve">. This has been packaged into </w:t>
      </w:r>
      <w:hyperlink r:id="rId31" w:history="1">
        <w:r w:rsidRPr="00980081">
          <w:rPr>
            <w:rStyle w:val="Hyperlink"/>
            <w:rFonts w:ascii="Arial" w:hAnsi="Arial" w:cs="Arial"/>
            <w:sz w:val="22"/>
            <w:szCs w:val="22"/>
          </w:rPr>
          <w:t>The Summary of Engagement Findings</w:t>
        </w:r>
      </w:hyperlink>
      <w:r>
        <w:rPr>
          <w:rFonts w:ascii="Arial" w:hAnsi="Arial" w:cs="Arial"/>
          <w:sz w:val="22"/>
          <w:szCs w:val="22"/>
        </w:rPr>
        <w:t xml:space="preserve"> and has fed into the development of the Leadership qualifications and credentials. </w:t>
      </w:r>
    </w:p>
    <w:p w14:paraId="6F1DEBDF" w14:textId="77777777" w:rsidR="00EC53F8" w:rsidRDefault="00EC53F8" w:rsidP="00EC53F8">
      <w:pPr>
        <w:rPr>
          <w:rFonts w:ascii="Arial" w:hAnsi="Arial" w:cs="Arial"/>
          <w:sz w:val="22"/>
          <w:szCs w:val="22"/>
        </w:rPr>
      </w:pPr>
      <w:r>
        <w:rPr>
          <w:rFonts w:ascii="Arial" w:hAnsi="Arial" w:cs="Arial"/>
          <w:sz w:val="22"/>
          <w:szCs w:val="22"/>
        </w:rPr>
        <w:t xml:space="preserve">While we have incorporated the key points from our engagements into the design of the qualifications and standards, we encourage you to read the Summary of Engagement Findings to incorporate into the design of your programmes. </w:t>
      </w:r>
    </w:p>
    <w:p w14:paraId="69EEAAE4" w14:textId="77777777" w:rsidR="00EC53F8" w:rsidRDefault="00EC53F8" w:rsidP="00EC53F8">
      <w:pPr>
        <w:rPr>
          <w:rFonts w:ascii="Arial" w:hAnsi="Arial" w:cs="Arial"/>
          <w:sz w:val="22"/>
          <w:szCs w:val="22"/>
        </w:rPr>
      </w:pPr>
      <w:r>
        <w:rPr>
          <w:rFonts w:ascii="Arial" w:hAnsi="Arial" w:cs="Arial"/>
          <w:sz w:val="22"/>
          <w:szCs w:val="22"/>
        </w:rPr>
        <w:t xml:space="preserve">Previous leadership credentials in the Business suite </w:t>
      </w:r>
    </w:p>
    <w:p w14:paraId="041EE7CA" w14:textId="77777777" w:rsidR="00EC53F8" w:rsidRDefault="00EC53F8" w:rsidP="00EC53F8">
      <w:pPr>
        <w:rPr>
          <w:rFonts w:ascii="Arial" w:hAnsi="Arial" w:cs="Arial"/>
          <w:sz w:val="22"/>
          <w:szCs w:val="22"/>
        </w:rPr>
      </w:pPr>
      <w:r>
        <w:rPr>
          <w:rFonts w:ascii="Arial" w:hAnsi="Arial" w:cs="Arial"/>
          <w:sz w:val="22"/>
          <w:szCs w:val="22"/>
        </w:rPr>
        <w:t>We used the below qualifications in the Business suite to focus the leadership credentials:</w:t>
      </w:r>
    </w:p>
    <w:p w14:paraId="30AEE6A2" w14:textId="1B8FA21D" w:rsidR="00EC53F8" w:rsidRDefault="00EC53F8" w:rsidP="00EC53F8">
      <w:pPr>
        <w:pStyle w:val="ListParagraph"/>
        <w:numPr>
          <w:ilvl w:val="0"/>
          <w:numId w:val="16"/>
        </w:numPr>
        <w:rPr>
          <w:rFonts w:ascii="Arial" w:hAnsi="Arial" w:cs="Arial"/>
          <w:sz w:val="22"/>
          <w:szCs w:val="22"/>
        </w:rPr>
      </w:pPr>
      <w:r>
        <w:rPr>
          <w:rFonts w:ascii="Arial" w:hAnsi="Arial" w:cs="Arial"/>
          <w:sz w:val="22"/>
          <w:szCs w:val="22"/>
        </w:rPr>
        <w:t xml:space="preserve">New Zealand Certificate in Business (Introduction to Team Leadership) (Level 3) </w:t>
      </w:r>
      <w:r w:rsidR="00E30F25">
        <w:rPr>
          <w:rFonts w:ascii="Arial" w:hAnsi="Arial" w:cs="Arial"/>
          <w:sz w:val="22"/>
          <w:szCs w:val="22"/>
        </w:rPr>
        <w:t>[Ref: 2453]</w:t>
      </w:r>
    </w:p>
    <w:p w14:paraId="40D29BCF" w14:textId="3850D893" w:rsidR="00EC53F8" w:rsidRDefault="00EC53F8" w:rsidP="00EC53F8">
      <w:pPr>
        <w:pStyle w:val="ListParagraph"/>
        <w:numPr>
          <w:ilvl w:val="0"/>
          <w:numId w:val="16"/>
        </w:numPr>
        <w:rPr>
          <w:rFonts w:ascii="Arial" w:hAnsi="Arial" w:cs="Arial"/>
          <w:sz w:val="22"/>
          <w:szCs w:val="22"/>
        </w:rPr>
      </w:pPr>
      <w:r>
        <w:rPr>
          <w:rFonts w:ascii="Arial" w:hAnsi="Arial" w:cs="Arial"/>
          <w:sz w:val="22"/>
          <w:szCs w:val="22"/>
        </w:rPr>
        <w:t>New Zealand Certificate in Business (First Line Management) (Level 4)</w:t>
      </w:r>
      <w:r w:rsidR="00E30F25">
        <w:rPr>
          <w:rFonts w:ascii="Arial" w:hAnsi="Arial" w:cs="Arial"/>
          <w:sz w:val="22"/>
          <w:szCs w:val="22"/>
        </w:rPr>
        <w:t xml:space="preserve"> [Ref: 2456] </w:t>
      </w:r>
    </w:p>
    <w:p w14:paraId="6AB02E8F" w14:textId="0A8424A9" w:rsidR="00EC53F8" w:rsidRDefault="00EC53F8" w:rsidP="00EC53F8">
      <w:pPr>
        <w:pStyle w:val="ListParagraph"/>
        <w:numPr>
          <w:ilvl w:val="0"/>
          <w:numId w:val="16"/>
        </w:numPr>
        <w:rPr>
          <w:rFonts w:ascii="Arial" w:hAnsi="Arial" w:cs="Arial"/>
          <w:sz w:val="22"/>
          <w:szCs w:val="22"/>
        </w:rPr>
      </w:pPr>
      <w:r>
        <w:rPr>
          <w:rFonts w:ascii="Arial" w:hAnsi="Arial" w:cs="Arial"/>
          <w:sz w:val="22"/>
          <w:szCs w:val="22"/>
        </w:rPr>
        <w:t xml:space="preserve">New Zealand Diploma in Business with strand in Leadership and Management (Level 5) </w:t>
      </w:r>
      <w:r w:rsidR="00E30F25">
        <w:rPr>
          <w:rFonts w:ascii="Arial" w:hAnsi="Arial" w:cs="Arial"/>
          <w:sz w:val="22"/>
          <w:szCs w:val="22"/>
        </w:rPr>
        <w:t xml:space="preserve">[Ref: </w:t>
      </w:r>
      <w:r w:rsidR="00A8786B">
        <w:rPr>
          <w:rFonts w:ascii="Arial" w:hAnsi="Arial" w:cs="Arial"/>
          <w:sz w:val="22"/>
          <w:szCs w:val="22"/>
        </w:rPr>
        <w:t xml:space="preserve">2459] </w:t>
      </w:r>
    </w:p>
    <w:p w14:paraId="03F72667" w14:textId="682B6E71" w:rsidR="00EC53F8" w:rsidRDefault="00EC53F8" w:rsidP="00EC53F8">
      <w:pPr>
        <w:pStyle w:val="ListParagraph"/>
        <w:numPr>
          <w:ilvl w:val="0"/>
          <w:numId w:val="16"/>
        </w:numPr>
        <w:rPr>
          <w:rFonts w:ascii="Arial" w:hAnsi="Arial" w:cs="Arial"/>
          <w:sz w:val="22"/>
          <w:szCs w:val="22"/>
        </w:rPr>
      </w:pPr>
      <w:r>
        <w:rPr>
          <w:rFonts w:ascii="Arial" w:hAnsi="Arial" w:cs="Arial"/>
          <w:sz w:val="22"/>
          <w:szCs w:val="22"/>
        </w:rPr>
        <w:t>New Zealand Diploma in Business with strand in Leadership and Management (Level 6)</w:t>
      </w:r>
      <w:r w:rsidR="00A8786B">
        <w:rPr>
          <w:rFonts w:ascii="Arial" w:hAnsi="Arial" w:cs="Arial"/>
          <w:sz w:val="22"/>
          <w:szCs w:val="22"/>
        </w:rPr>
        <w:t xml:space="preserve"> [Ref: 2460] </w:t>
      </w:r>
    </w:p>
    <w:p w14:paraId="3B88F9F6" w14:textId="77777777" w:rsidR="00EC53F8" w:rsidRDefault="00EC53F8" w:rsidP="00EC53F8">
      <w:pPr>
        <w:pStyle w:val="Heading2"/>
        <w:rPr>
          <w:rFonts w:ascii="Arial" w:hAnsi="Arial" w:cs="Arial"/>
          <w:sz w:val="22"/>
          <w:szCs w:val="22"/>
        </w:rPr>
      </w:pPr>
      <w:r>
        <w:rPr>
          <w:rFonts w:ascii="Arial" w:hAnsi="Arial" w:cs="Arial"/>
          <w:sz w:val="22"/>
          <w:szCs w:val="22"/>
        </w:rPr>
        <w:t>Review and Development Process</w:t>
      </w:r>
    </w:p>
    <w:p w14:paraId="10EA2338" w14:textId="224EA881" w:rsidR="00EC53F8" w:rsidRPr="003F79ED" w:rsidRDefault="00EC53F8" w:rsidP="00EC53F8">
      <w:pPr>
        <w:rPr>
          <w:rFonts w:ascii="Arial" w:hAnsi="Arial" w:cs="Arial"/>
          <w:sz w:val="22"/>
          <w:szCs w:val="22"/>
        </w:rPr>
      </w:pPr>
      <w:r w:rsidRPr="003F79ED">
        <w:rPr>
          <w:rFonts w:ascii="Arial" w:hAnsi="Arial" w:cs="Arial"/>
          <w:sz w:val="22"/>
          <w:szCs w:val="22"/>
        </w:rPr>
        <w:t xml:space="preserve">A series of in person and virtual meetings with working group members to design and shape the qualifications and standards were held between July 2024- </w:t>
      </w:r>
      <w:r w:rsidR="00A8786B">
        <w:rPr>
          <w:rFonts w:ascii="Arial" w:hAnsi="Arial" w:cs="Arial"/>
          <w:sz w:val="22"/>
          <w:szCs w:val="22"/>
        </w:rPr>
        <w:t>February</w:t>
      </w:r>
      <w:r w:rsidRPr="003F79ED">
        <w:rPr>
          <w:rFonts w:ascii="Arial" w:hAnsi="Arial" w:cs="Arial"/>
          <w:sz w:val="22"/>
          <w:szCs w:val="22"/>
        </w:rPr>
        <w:t xml:space="preserve"> 2025.</w:t>
      </w:r>
    </w:p>
    <w:p w14:paraId="0155CE73" w14:textId="77777777" w:rsidR="00EC53F8" w:rsidRPr="003F79ED" w:rsidRDefault="00EC53F8" w:rsidP="00EC53F8">
      <w:pPr>
        <w:rPr>
          <w:rFonts w:ascii="Arial" w:hAnsi="Arial" w:cs="Arial"/>
          <w:sz w:val="22"/>
          <w:szCs w:val="22"/>
        </w:rPr>
      </w:pPr>
      <w:r w:rsidRPr="003F79ED">
        <w:rPr>
          <w:rFonts w:ascii="Arial" w:hAnsi="Arial" w:cs="Arial"/>
          <w:sz w:val="22"/>
          <w:szCs w:val="22"/>
        </w:rPr>
        <w:lastRenderedPageBreak/>
        <w:t>Working Group members included industry, education providers</w:t>
      </w:r>
      <w:r>
        <w:rPr>
          <w:rFonts w:ascii="Arial" w:hAnsi="Arial" w:cs="Arial"/>
          <w:sz w:val="22"/>
          <w:szCs w:val="22"/>
        </w:rPr>
        <w:t xml:space="preserve">, </w:t>
      </w:r>
      <w:r w:rsidRPr="003F79ED">
        <w:rPr>
          <w:rFonts w:ascii="Arial" w:hAnsi="Arial" w:cs="Arial"/>
          <w:sz w:val="22"/>
          <w:szCs w:val="22"/>
        </w:rPr>
        <w:t xml:space="preserve">professionals, Māori, Pacific, and </w:t>
      </w:r>
      <w:proofErr w:type="spellStart"/>
      <w:r w:rsidRPr="003F79ED">
        <w:rPr>
          <w:rFonts w:ascii="Arial" w:hAnsi="Arial" w:cs="Arial"/>
          <w:sz w:val="22"/>
          <w:szCs w:val="22"/>
        </w:rPr>
        <w:t>whaikaha</w:t>
      </w:r>
      <w:proofErr w:type="spellEnd"/>
      <w:r w:rsidRPr="003F79ED">
        <w:rPr>
          <w:rFonts w:ascii="Arial" w:hAnsi="Arial" w:cs="Arial"/>
          <w:sz w:val="22"/>
          <w:szCs w:val="22"/>
        </w:rPr>
        <w:t xml:space="preserve"> representatives. </w:t>
      </w:r>
    </w:p>
    <w:p w14:paraId="53DDC09B" w14:textId="77777777" w:rsidR="00EC53F8" w:rsidRDefault="00EC53F8" w:rsidP="00EC53F8">
      <w:pPr>
        <w:pStyle w:val="BodyText"/>
        <w:ind w:left="0"/>
        <w:rPr>
          <w:rFonts w:ascii="Arial" w:eastAsiaTheme="minorEastAsia" w:hAnsi="Arial" w:cs="Arial"/>
          <w:sz w:val="22"/>
          <w:szCs w:val="22"/>
          <w:lang w:val="en-NZ"/>
        </w:rPr>
      </w:pPr>
      <w:r w:rsidRPr="003F79ED">
        <w:rPr>
          <w:rFonts w:ascii="Arial" w:eastAsiaTheme="minorEastAsia" w:hAnsi="Arial" w:cs="Arial"/>
          <w:sz w:val="22"/>
          <w:szCs w:val="22"/>
          <w:lang w:val="en-NZ"/>
        </w:rPr>
        <w:t>Similar to the Business qualifications are deliberately</w:t>
      </w:r>
      <w:r w:rsidRPr="003F79ED">
        <w:rPr>
          <w:rFonts w:ascii="Arial" w:eastAsiaTheme="minorEastAsia" w:hAnsi="Arial" w:cs="Arial"/>
          <w:b/>
          <w:bCs/>
          <w:sz w:val="22"/>
          <w:szCs w:val="22"/>
          <w:lang w:val="en-NZ"/>
        </w:rPr>
        <w:t xml:space="preserve"> </w:t>
      </w:r>
      <w:r w:rsidRPr="008C48C2">
        <w:rPr>
          <w:rFonts w:ascii="Arial" w:eastAsiaTheme="minorEastAsia" w:hAnsi="Arial" w:cs="Arial"/>
          <w:sz w:val="22"/>
          <w:szCs w:val="22"/>
          <w:lang w:val="en-NZ"/>
        </w:rPr>
        <w:t>flexible</w:t>
      </w:r>
      <w:r w:rsidRPr="003F79ED">
        <w:rPr>
          <w:rFonts w:ascii="Arial" w:eastAsiaTheme="minorEastAsia" w:hAnsi="Arial" w:cs="Arial"/>
          <w:sz w:val="22"/>
          <w:szCs w:val="22"/>
          <w:lang w:val="en-NZ"/>
        </w:rPr>
        <w:t xml:space="preserve"> and explicitly designed to be relevant to a wide range of contexts including all “</w:t>
      </w:r>
      <w:r>
        <w:rPr>
          <w:rFonts w:ascii="Arial" w:eastAsiaTheme="minorEastAsia" w:hAnsi="Arial" w:cs="Arial"/>
          <w:sz w:val="22"/>
          <w:szCs w:val="22"/>
          <w:lang w:val="en-NZ"/>
        </w:rPr>
        <w:t xml:space="preserve">Aotearoa </w:t>
      </w:r>
      <w:r w:rsidRPr="003F79ED">
        <w:rPr>
          <w:rFonts w:ascii="Arial" w:eastAsiaTheme="minorEastAsia" w:hAnsi="Arial" w:cs="Arial"/>
          <w:sz w:val="22"/>
          <w:szCs w:val="22"/>
          <w:lang w:val="en-NZ"/>
        </w:rPr>
        <w:t>New Zealand people and communities”: from large organisations to a small marae, from commercial businesses to the volunteer sector, from ongoing business activities to one-off business events</w:t>
      </w:r>
      <w:r>
        <w:rPr>
          <w:rFonts w:ascii="Arial" w:eastAsiaTheme="minorEastAsia" w:hAnsi="Arial" w:cs="Arial"/>
          <w:sz w:val="22"/>
          <w:szCs w:val="22"/>
          <w:lang w:val="en-NZ"/>
        </w:rPr>
        <w:t xml:space="preserve">. </w:t>
      </w:r>
      <w:r w:rsidRPr="003F79ED">
        <w:rPr>
          <w:rFonts w:ascii="Arial" w:eastAsiaTheme="minorEastAsia" w:hAnsi="Arial" w:cs="Arial"/>
          <w:sz w:val="22"/>
          <w:szCs w:val="22"/>
          <w:lang w:val="en-NZ"/>
        </w:rPr>
        <w:t xml:space="preserve">They are also designed to cater </w:t>
      </w:r>
      <w:r>
        <w:rPr>
          <w:rFonts w:ascii="Arial" w:eastAsiaTheme="minorEastAsia" w:hAnsi="Arial" w:cs="Arial"/>
          <w:sz w:val="22"/>
          <w:szCs w:val="22"/>
          <w:lang w:val="en-NZ"/>
        </w:rPr>
        <w:t xml:space="preserve">a range of </w:t>
      </w:r>
      <w:r w:rsidRPr="003F79ED">
        <w:rPr>
          <w:rFonts w:ascii="Arial" w:eastAsiaTheme="minorEastAsia" w:hAnsi="Arial" w:cs="Arial"/>
          <w:sz w:val="22"/>
          <w:szCs w:val="22"/>
          <w:lang w:val="en-NZ"/>
        </w:rPr>
        <w:t>assessment contexts</w:t>
      </w:r>
      <w:r>
        <w:rPr>
          <w:rFonts w:ascii="Arial" w:eastAsiaTheme="minorEastAsia" w:hAnsi="Arial" w:cs="Arial"/>
          <w:sz w:val="22"/>
          <w:szCs w:val="22"/>
          <w:lang w:val="en-NZ"/>
        </w:rPr>
        <w:t xml:space="preserve">, such as on job/classroom based/online/blended. </w:t>
      </w:r>
    </w:p>
    <w:p w14:paraId="7D32E84D" w14:textId="77777777" w:rsidR="00EC53F8" w:rsidRPr="003F79ED" w:rsidRDefault="00EC53F8" w:rsidP="00EC53F8">
      <w:pPr>
        <w:pStyle w:val="BodyText"/>
        <w:ind w:left="0"/>
        <w:rPr>
          <w:rFonts w:ascii="Arial" w:eastAsiaTheme="minorEastAsia" w:hAnsi="Arial" w:cs="Arial"/>
          <w:sz w:val="22"/>
          <w:szCs w:val="22"/>
          <w:lang w:val="en-NZ"/>
        </w:rPr>
      </w:pPr>
    </w:p>
    <w:p w14:paraId="2506D027" w14:textId="77777777" w:rsidR="00EC53F8" w:rsidRDefault="00EC53F8" w:rsidP="00EC53F8">
      <w:pPr>
        <w:rPr>
          <w:rFonts w:ascii="Arial" w:hAnsi="Arial" w:cs="Arial"/>
          <w:sz w:val="22"/>
          <w:szCs w:val="22"/>
        </w:rPr>
      </w:pPr>
      <w:r>
        <w:rPr>
          <w:rFonts w:ascii="Arial" w:hAnsi="Arial" w:cs="Arial"/>
          <w:sz w:val="22"/>
          <w:szCs w:val="22"/>
        </w:rPr>
        <w:t xml:space="preserve">The qualifications, while under the Subject Area of </w:t>
      </w:r>
      <w:r w:rsidRPr="00BA1D48">
        <w:rPr>
          <w:rFonts w:ascii="Arial" w:hAnsi="Arial" w:cs="Arial"/>
          <w:sz w:val="22"/>
          <w:szCs w:val="22"/>
        </w:rPr>
        <w:t>Management and Commerce » Business and Management » Business Management</w:t>
      </w:r>
      <w:r>
        <w:rPr>
          <w:rFonts w:ascii="Arial" w:hAnsi="Arial" w:cs="Arial"/>
          <w:sz w:val="22"/>
          <w:szCs w:val="22"/>
        </w:rPr>
        <w:t xml:space="preserve">, should still be able to meet the needs of a wide variety of businesses and organisations. </w:t>
      </w:r>
    </w:p>
    <w:p w14:paraId="1B8DECD1" w14:textId="77777777" w:rsidR="00EC53F8" w:rsidRPr="00FB18C3" w:rsidRDefault="00EC53F8">
      <w:pPr>
        <w:rPr>
          <w:rFonts w:ascii="Arial" w:hAnsi="Arial" w:cs="Arial"/>
          <w:sz w:val="22"/>
          <w:szCs w:val="22"/>
        </w:rPr>
      </w:pPr>
    </w:p>
    <w:p w14:paraId="381B5229" w14:textId="77777777" w:rsidR="00F16F1A" w:rsidRDefault="00F16F1A">
      <w:pPr>
        <w:rPr>
          <w:rFonts w:ascii="Arial" w:hAnsi="Arial" w:cs="Arial"/>
          <w:sz w:val="22"/>
          <w:szCs w:val="22"/>
        </w:rPr>
      </w:pPr>
    </w:p>
    <w:p w14:paraId="3C567784" w14:textId="77777777" w:rsidR="001E09B6" w:rsidRPr="00BA1D48" w:rsidRDefault="001E09B6">
      <w:pPr>
        <w:rPr>
          <w:rFonts w:ascii="Arial" w:hAnsi="Arial" w:cs="Arial"/>
          <w:sz w:val="22"/>
          <w:szCs w:val="22"/>
        </w:rPr>
      </w:pPr>
    </w:p>
    <w:sectPr w:rsidR="001E09B6" w:rsidRPr="00BA1D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E9329"/>
    <w:multiLevelType w:val="hybridMultilevel"/>
    <w:tmpl w:val="FFFFFFFF"/>
    <w:lvl w:ilvl="0" w:tplc="7674D7BC">
      <w:start w:val="1"/>
      <w:numFmt w:val="bullet"/>
      <w:lvlText w:val=""/>
      <w:lvlJc w:val="left"/>
      <w:pPr>
        <w:ind w:left="720" w:hanging="360"/>
      </w:pPr>
      <w:rPr>
        <w:rFonts w:ascii="Symbol" w:hAnsi="Symbol" w:hint="default"/>
      </w:rPr>
    </w:lvl>
    <w:lvl w:ilvl="1" w:tplc="08225DAC">
      <w:start w:val="1"/>
      <w:numFmt w:val="bullet"/>
      <w:lvlText w:val="o"/>
      <w:lvlJc w:val="left"/>
      <w:pPr>
        <w:ind w:left="1440" w:hanging="360"/>
      </w:pPr>
      <w:rPr>
        <w:rFonts w:ascii="Courier New" w:hAnsi="Courier New" w:hint="default"/>
      </w:rPr>
    </w:lvl>
    <w:lvl w:ilvl="2" w:tplc="09288104">
      <w:start w:val="1"/>
      <w:numFmt w:val="bullet"/>
      <w:lvlText w:val=""/>
      <w:lvlJc w:val="left"/>
      <w:pPr>
        <w:ind w:left="2160" w:hanging="360"/>
      </w:pPr>
      <w:rPr>
        <w:rFonts w:ascii="Wingdings" w:hAnsi="Wingdings" w:hint="default"/>
      </w:rPr>
    </w:lvl>
    <w:lvl w:ilvl="3" w:tplc="1AE4EB1A">
      <w:start w:val="1"/>
      <w:numFmt w:val="bullet"/>
      <w:lvlText w:val=""/>
      <w:lvlJc w:val="left"/>
      <w:pPr>
        <w:ind w:left="2880" w:hanging="360"/>
      </w:pPr>
      <w:rPr>
        <w:rFonts w:ascii="Symbol" w:hAnsi="Symbol" w:hint="default"/>
      </w:rPr>
    </w:lvl>
    <w:lvl w:ilvl="4" w:tplc="FDE4B786">
      <w:start w:val="1"/>
      <w:numFmt w:val="bullet"/>
      <w:lvlText w:val="o"/>
      <w:lvlJc w:val="left"/>
      <w:pPr>
        <w:ind w:left="3600" w:hanging="360"/>
      </w:pPr>
      <w:rPr>
        <w:rFonts w:ascii="Courier New" w:hAnsi="Courier New" w:hint="default"/>
      </w:rPr>
    </w:lvl>
    <w:lvl w:ilvl="5" w:tplc="2C90EFBC">
      <w:start w:val="1"/>
      <w:numFmt w:val="bullet"/>
      <w:lvlText w:val=""/>
      <w:lvlJc w:val="left"/>
      <w:pPr>
        <w:ind w:left="4320" w:hanging="360"/>
      </w:pPr>
      <w:rPr>
        <w:rFonts w:ascii="Wingdings" w:hAnsi="Wingdings" w:hint="default"/>
      </w:rPr>
    </w:lvl>
    <w:lvl w:ilvl="6" w:tplc="A79ED1F0">
      <w:start w:val="1"/>
      <w:numFmt w:val="bullet"/>
      <w:lvlText w:val=""/>
      <w:lvlJc w:val="left"/>
      <w:pPr>
        <w:ind w:left="5040" w:hanging="360"/>
      </w:pPr>
      <w:rPr>
        <w:rFonts w:ascii="Symbol" w:hAnsi="Symbol" w:hint="default"/>
      </w:rPr>
    </w:lvl>
    <w:lvl w:ilvl="7" w:tplc="A3F4487E">
      <w:start w:val="1"/>
      <w:numFmt w:val="bullet"/>
      <w:lvlText w:val="o"/>
      <w:lvlJc w:val="left"/>
      <w:pPr>
        <w:ind w:left="5760" w:hanging="360"/>
      </w:pPr>
      <w:rPr>
        <w:rFonts w:ascii="Courier New" w:hAnsi="Courier New" w:hint="default"/>
      </w:rPr>
    </w:lvl>
    <w:lvl w:ilvl="8" w:tplc="8FDEE010">
      <w:start w:val="1"/>
      <w:numFmt w:val="bullet"/>
      <w:lvlText w:val=""/>
      <w:lvlJc w:val="left"/>
      <w:pPr>
        <w:ind w:left="6480" w:hanging="360"/>
      </w:pPr>
      <w:rPr>
        <w:rFonts w:ascii="Wingdings" w:hAnsi="Wingdings" w:hint="default"/>
      </w:rPr>
    </w:lvl>
  </w:abstractNum>
  <w:abstractNum w:abstractNumId="1" w15:restartNumberingAfterBreak="0">
    <w:nsid w:val="0619E2EB"/>
    <w:multiLevelType w:val="hybridMultilevel"/>
    <w:tmpl w:val="4448049C"/>
    <w:lvl w:ilvl="0" w:tplc="0F7C82CE">
      <w:start w:val="1"/>
      <w:numFmt w:val="bullet"/>
      <w:lvlText w:val=""/>
      <w:lvlJc w:val="left"/>
      <w:pPr>
        <w:ind w:left="1080" w:hanging="360"/>
      </w:pPr>
      <w:rPr>
        <w:rFonts w:ascii="Symbol" w:hAnsi="Symbol" w:hint="default"/>
      </w:rPr>
    </w:lvl>
    <w:lvl w:ilvl="1" w:tplc="A88CB6C4">
      <w:start w:val="1"/>
      <w:numFmt w:val="bullet"/>
      <w:lvlText w:val="o"/>
      <w:lvlJc w:val="left"/>
      <w:pPr>
        <w:ind w:left="1800" w:hanging="360"/>
      </w:pPr>
      <w:rPr>
        <w:rFonts w:ascii="Courier New" w:hAnsi="Courier New" w:hint="default"/>
      </w:rPr>
    </w:lvl>
    <w:lvl w:ilvl="2" w:tplc="26EA49A0">
      <w:start w:val="1"/>
      <w:numFmt w:val="bullet"/>
      <w:lvlText w:val=""/>
      <w:lvlJc w:val="left"/>
      <w:pPr>
        <w:ind w:left="2520" w:hanging="360"/>
      </w:pPr>
      <w:rPr>
        <w:rFonts w:ascii="Wingdings" w:hAnsi="Wingdings" w:hint="default"/>
      </w:rPr>
    </w:lvl>
    <w:lvl w:ilvl="3" w:tplc="E74CF58C">
      <w:start w:val="1"/>
      <w:numFmt w:val="bullet"/>
      <w:lvlText w:val=""/>
      <w:lvlJc w:val="left"/>
      <w:pPr>
        <w:ind w:left="3240" w:hanging="360"/>
      </w:pPr>
      <w:rPr>
        <w:rFonts w:ascii="Symbol" w:hAnsi="Symbol" w:hint="default"/>
      </w:rPr>
    </w:lvl>
    <w:lvl w:ilvl="4" w:tplc="9EEEB892">
      <w:start w:val="1"/>
      <w:numFmt w:val="bullet"/>
      <w:lvlText w:val="o"/>
      <w:lvlJc w:val="left"/>
      <w:pPr>
        <w:ind w:left="3960" w:hanging="360"/>
      </w:pPr>
      <w:rPr>
        <w:rFonts w:ascii="Courier New" w:hAnsi="Courier New" w:hint="default"/>
      </w:rPr>
    </w:lvl>
    <w:lvl w:ilvl="5" w:tplc="318EA460">
      <w:start w:val="1"/>
      <w:numFmt w:val="bullet"/>
      <w:lvlText w:val=""/>
      <w:lvlJc w:val="left"/>
      <w:pPr>
        <w:ind w:left="4680" w:hanging="360"/>
      </w:pPr>
      <w:rPr>
        <w:rFonts w:ascii="Wingdings" w:hAnsi="Wingdings" w:hint="default"/>
      </w:rPr>
    </w:lvl>
    <w:lvl w:ilvl="6" w:tplc="7C4E2476">
      <w:start w:val="1"/>
      <w:numFmt w:val="bullet"/>
      <w:lvlText w:val=""/>
      <w:lvlJc w:val="left"/>
      <w:pPr>
        <w:ind w:left="5400" w:hanging="360"/>
      </w:pPr>
      <w:rPr>
        <w:rFonts w:ascii="Symbol" w:hAnsi="Symbol" w:hint="default"/>
      </w:rPr>
    </w:lvl>
    <w:lvl w:ilvl="7" w:tplc="27765E22">
      <w:start w:val="1"/>
      <w:numFmt w:val="bullet"/>
      <w:lvlText w:val="o"/>
      <w:lvlJc w:val="left"/>
      <w:pPr>
        <w:ind w:left="6120" w:hanging="360"/>
      </w:pPr>
      <w:rPr>
        <w:rFonts w:ascii="Courier New" w:hAnsi="Courier New" w:hint="default"/>
      </w:rPr>
    </w:lvl>
    <w:lvl w:ilvl="8" w:tplc="C7685CF8">
      <w:start w:val="1"/>
      <w:numFmt w:val="bullet"/>
      <w:lvlText w:val=""/>
      <w:lvlJc w:val="left"/>
      <w:pPr>
        <w:ind w:left="6840" w:hanging="360"/>
      </w:pPr>
      <w:rPr>
        <w:rFonts w:ascii="Wingdings" w:hAnsi="Wingdings" w:hint="default"/>
      </w:rPr>
    </w:lvl>
  </w:abstractNum>
  <w:abstractNum w:abstractNumId="2" w15:restartNumberingAfterBreak="0">
    <w:nsid w:val="07F61382"/>
    <w:multiLevelType w:val="hybridMultilevel"/>
    <w:tmpl w:val="0AC4747E"/>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0C4981E9"/>
    <w:multiLevelType w:val="multilevel"/>
    <w:tmpl w:val="F59ADDA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CE0590B"/>
    <w:multiLevelType w:val="hybridMultilevel"/>
    <w:tmpl w:val="779ABA68"/>
    <w:lvl w:ilvl="0" w:tplc="C6485528">
      <w:start w:val="1"/>
      <w:numFmt w:val="bullet"/>
      <w:lvlText w:val=""/>
      <w:lvlJc w:val="left"/>
      <w:pPr>
        <w:ind w:left="720" w:hanging="360"/>
      </w:pPr>
      <w:rPr>
        <w:rFonts w:ascii="Symbol" w:hAnsi="Symbol" w:hint="default"/>
      </w:rPr>
    </w:lvl>
    <w:lvl w:ilvl="1" w:tplc="4190ADA0">
      <w:start w:val="1"/>
      <w:numFmt w:val="bullet"/>
      <w:lvlText w:val="o"/>
      <w:lvlJc w:val="left"/>
      <w:pPr>
        <w:ind w:left="1440" w:hanging="360"/>
      </w:pPr>
      <w:rPr>
        <w:rFonts w:ascii="Courier New" w:hAnsi="Courier New" w:hint="default"/>
      </w:rPr>
    </w:lvl>
    <w:lvl w:ilvl="2" w:tplc="6A04A162">
      <w:start w:val="1"/>
      <w:numFmt w:val="bullet"/>
      <w:lvlText w:val=""/>
      <w:lvlJc w:val="left"/>
      <w:pPr>
        <w:ind w:left="2160" w:hanging="360"/>
      </w:pPr>
      <w:rPr>
        <w:rFonts w:ascii="Wingdings" w:hAnsi="Wingdings" w:hint="default"/>
      </w:rPr>
    </w:lvl>
    <w:lvl w:ilvl="3" w:tplc="9940B22E">
      <w:start w:val="1"/>
      <w:numFmt w:val="bullet"/>
      <w:lvlText w:val=""/>
      <w:lvlJc w:val="left"/>
      <w:pPr>
        <w:ind w:left="2880" w:hanging="360"/>
      </w:pPr>
      <w:rPr>
        <w:rFonts w:ascii="Symbol" w:hAnsi="Symbol" w:hint="default"/>
      </w:rPr>
    </w:lvl>
    <w:lvl w:ilvl="4" w:tplc="0B38BABA">
      <w:start w:val="1"/>
      <w:numFmt w:val="bullet"/>
      <w:lvlText w:val="o"/>
      <w:lvlJc w:val="left"/>
      <w:pPr>
        <w:ind w:left="3600" w:hanging="360"/>
      </w:pPr>
      <w:rPr>
        <w:rFonts w:ascii="Courier New" w:hAnsi="Courier New" w:hint="default"/>
      </w:rPr>
    </w:lvl>
    <w:lvl w:ilvl="5" w:tplc="F01C146A">
      <w:start w:val="1"/>
      <w:numFmt w:val="bullet"/>
      <w:lvlText w:val=""/>
      <w:lvlJc w:val="left"/>
      <w:pPr>
        <w:ind w:left="4320" w:hanging="360"/>
      </w:pPr>
      <w:rPr>
        <w:rFonts w:ascii="Wingdings" w:hAnsi="Wingdings" w:hint="default"/>
      </w:rPr>
    </w:lvl>
    <w:lvl w:ilvl="6" w:tplc="A10256D6">
      <w:start w:val="1"/>
      <w:numFmt w:val="bullet"/>
      <w:lvlText w:val=""/>
      <w:lvlJc w:val="left"/>
      <w:pPr>
        <w:ind w:left="5040" w:hanging="360"/>
      </w:pPr>
      <w:rPr>
        <w:rFonts w:ascii="Symbol" w:hAnsi="Symbol" w:hint="default"/>
      </w:rPr>
    </w:lvl>
    <w:lvl w:ilvl="7" w:tplc="B14E74AA">
      <w:start w:val="1"/>
      <w:numFmt w:val="bullet"/>
      <w:lvlText w:val="o"/>
      <w:lvlJc w:val="left"/>
      <w:pPr>
        <w:ind w:left="5760" w:hanging="360"/>
      </w:pPr>
      <w:rPr>
        <w:rFonts w:ascii="Courier New" w:hAnsi="Courier New" w:hint="default"/>
      </w:rPr>
    </w:lvl>
    <w:lvl w:ilvl="8" w:tplc="2EA847F6">
      <w:start w:val="1"/>
      <w:numFmt w:val="bullet"/>
      <w:lvlText w:val=""/>
      <w:lvlJc w:val="left"/>
      <w:pPr>
        <w:ind w:left="6480" w:hanging="360"/>
      </w:pPr>
      <w:rPr>
        <w:rFonts w:ascii="Wingdings" w:hAnsi="Wingdings" w:hint="default"/>
      </w:rPr>
    </w:lvl>
  </w:abstractNum>
  <w:abstractNum w:abstractNumId="5" w15:restartNumberingAfterBreak="0">
    <w:nsid w:val="0D0231B4"/>
    <w:multiLevelType w:val="hybridMultilevel"/>
    <w:tmpl w:val="7F6CEC6E"/>
    <w:lvl w:ilvl="0" w:tplc="DC6EF86E">
      <w:start w:val="1"/>
      <w:numFmt w:val="lowerLetter"/>
      <w:lvlText w:val="%1."/>
      <w:lvlJc w:val="left"/>
      <w:pPr>
        <w:ind w:left="720" w:hanging="360"/>
      </w:pPr>
    </w:lvl>
    <w:lvl w:ilvl="1" w:tplc="427CDD6A">
      <w:start w:val="1"/>
      <w:numFmt w:val="lowerLetter"/>
      <w:lvlText w:val="%2."/>
      <w:lvlJc w:val="left"/>
      <w:pPr>
        <w:ind w:left="1440" w:hanging="360"/>
      </w:pPr>
    </w:lvl>
    <w:lvl w:ilvl="2" w:tplc="B41C0AD6">
      <w:start w:val="1"/>
      <w:numFmt w:val="lowerRoman"/>
      <w:lvlText w:val="%3."/>
      <w:lvlJc w:val="right"/>
      <w:pPr>
        <w:ind w:left="2160" w:hanging="180"/>
      </w:pPr>
    </w:lvl>
    <w:lvl w:ilvl="3" w:tplc="026EA89C">
      <w:start w:val="1"/>
      <w:numFmt w:val="decimal"/>
      <w:lvlText w:val="%4."/>
      <w:lvlJc w:val="left"/>
      <w:pPr>
        <w:ind w:left="2880" w:hanging="360"/>
      </w:pPr>
    </w:lvl>
    <w:lvl w:ilvl="4" w:tplc="D20EF8BA">
      <w:start w:val="1"/>
      <w:numFmt w:val="lowerLetter"/>
      <w:lvlText w:val="%5."/>
      <w:lvlJc w:val="left"/>
      <w:pPr>
        <w:ind w:left="3600" w:hanging="360"/>
      </w:pPr>
    </w:lvl>
    <w:lvl w:ilvl="5" w:tplc="C346D18C">
      <w:start w:val="1"/>
      <w:numFmt w:val="lowerRoman"/>
      <w:lvlText w:val="%6."/>
      <w:lvlJc w:val="right"/>
      <w:pPr>
        <w:ind w:left="4320" w:hanging="180"/>
      </w:pPr>
    </w:lvl>
    <w:lvl w:ilvl="6" w:tplc="65668CDA">
      <w:start w:val="1"/>
      <w:numFmt w:val="decimal"/>
      <w:lvlText w:val="%7."/>
      <w:lvlJc w:val="left"/>
      <w:pPr>
        <w:ind w:left="5040" w:hanging="360"/>
      </w:pPr>
    </w:lvl>
    <w:lvl w:ilvl="7" w:tplc="15A01972">
      <w:start w:val="1"/>
      <w:numFmt w:val="lowerLetter"/>
      <w:lvlText w:val="%8."/>
      <w:lvlJc w:val="left"/>
      <w:pPr>
        <w:ind w:left="5760" w:hanging="360"/>
      </w:pPr>
    </w:lvl>
    <w:lvl w:ilvl="8" w:tplc="9AD44934">
      <w:start w:val="1"/>
      <w:numFmt w:val="lowerRoman"/>
      <w:lvlText w:val="%9."/>
      <w:lvlJc w:val="right"/>
      <w:pPr>
        <w:ind w:left="6480" w:hanging="180"/>
      </w:pPr>
    </w:lvl>
  </w:abstractNum>
  <w:abstractNum w:abstractNumId="6" w15:restartNumberingAfterBreak="0">
    <w:nsid w:val="0ECDF0F5"/>
    <w:multiLevelType w:val="hybridMultilevel"/>
    <w:tmpl w:val="39F6F60C"/>
    <w:lvl w:ilvl="0" w:tplc="CE9CBD92">
      <w:start w:val="1"/>
      <w:numFmt w:val="bullet"/>
      <w:lvlText w:val=""/>
      <w:lvlJc w:val="left"/>
      <w:pPr>
        <w:ind w:left="720" w:hanging="360"/>
      </w:pPr>
      <w:rPr>
        <w:rFonts w:ascii="Symbol" w:hAnsi="Symbol" w:hint="default"/>
      </w:rPr>
    </w:lvl>
    <w:lvl w:ilvl="1" w:tplc="3242819C">
      <w:start w:val="1"/>
      <w:numFmt w:val="bullet"/>
      <w:lvlText w:val="o"/>
      <w:lvlJc w:val="left"/>
      <w:pPr>
        <w:ind w:left="1440" w:hanging="360"/>
      </w:pPr>
      <w:rPr>
        <w:rFonts w:ascii="Courier New" w:hAnsi="Courier New" w:hint="default"/>
      </w:rPr>
    </w:lvl>
    <w:lvl w:ilvl="2" w:tplc="D2E65A24">
      <w:start w:val="1"/>
      <w:numFmt w:val="bullet"/>
      <w:lvlText w:val=""/>
      <w:lvlJc w:val="left"/>
      <w:pPr>
        <w:ind w:left="2160" w:hanging="360"/>
      </w:pPr>
      <w:rPr>
        <w:rFonts w:ascii="Wingdings" w:hAnsi="Wingdings" w:hint="default"/>
      </w:rPr>
    </w:lvl>
    <w:lvl w:ilvl="3" w:tplc="9DFC6DE6">
      <w:start w:val="1"/>
      <w:numFmt w:val="bullet"/>
      <w:lvlText w:val=""/>
      <w:lvlJc w:val="left"/>
      <w:pPr>
        <w:ind w:left="2880" w:hanging="360"/>
      </w:pPr>
      <w:rPr>
        <w:rFonts w:ascii="Symbol" w:hAnsi="Symbol" w:hint="default"/>
      </w:rPr>
    </w:lvl>
    <w:lvl w:ilvl="4" w:tplc="AEA69DB4">
      <w:start w:val="1"/>
      <w:numFmt w:val="bullet"/>
      <w:lvlText w:val="o"/>
      <w:lvlJc w:val="left"/>
      <w:pPr>
        <w:ind w:left="3600" w:hanging="360"/>
      </w:pPr>
      <w:rPr>
        <w:rFonts w:ascii="Courier New" w:hAnsi="Courier New" w:hint="default"/>
      </w:rPr>
    </w:lvl>
    <w:lvl w:ilvl="5" w:tplc="803E63B4">
      <w:start w:val="1"/>
      <w:numFmt w:val="bullet"/>
      <w:lvlText w:val=""/>
      <w:lvlJc w:val="left"/>
      <w:pPr>
        <w:ind w:left="4320" w:hanging="360"/>
      </w:pPr>
      <w:rPr>
        <w:rFonts w:ascii="Wingdings" w:hAnsi="Wingdings" w:hint="default"/>
      </w:rPr>
    </w:lvl>
    <w:lvl w:ilvl="6" w:tplc="4A66862A">
      <w:start w:val="1"/>
      <w:numFmt w:val="bullet"/>
      <w:lvlText w:val=""/>
      <w:lvlJc w:val="left"/>
      <w:pPr>
        <w:ind w:left="5040" w:hanging="360"/>
      </w:pPr>
      <w:rPr>
        <w:rFonts w:ascii="Symbol" w:hAnsi="Symbol" w:hint="default"/>
      </w:rPr>
    </w:lvl>
    <w:lvl w:ilvl="7" w:tplc="A0F45B2A">
      <w:start w:val="1"/>
      <w:numFmt w:val="bullet"/>
      <w:lvlText w:val="o"/>
      <w:lvlJc w:val="left"/>
      <w:pPr>
        <w:ind w:left="5760" w:hanging="360"/>
      </w:pPr>
      <w:rPr>
        <w:rFonts w:ascii="Courier New" w:hAnsi="Courier New" w:hint="default"/>
      </w:rPr>
    </w:lvl>
    <w:lvl w:ilvl="8" w:tplc="E8580290">
      <w:start w:val="1"/>
      <w:numFmt w:val="bullet"/>
      <w:lvlText w:val=""/>
      <w:lvlJc w:val="left"/>
      <w:pPr>
        <w:ind w:left="6480" w:hanging="360"/>
      </w:pPr>
      <w:rPr>
        <w:rFonts w:ascii="Wingdings" w:hAnsi="Wingdings" w:hint="default"/>
      </w:rPr>
    </w:lvl>
  </w:abstractNum>
  <w:abstractNum w:abstractNumId="7" w15:restartNumberingAfterBreak="0">
    <w:nsid w:val="0F9E486E"/>
    <w:multiLevelType w:val="hybridMultilevel"/>
    <w:tmpl w:val="69CC440E"/>
    <w:lvl w:ilvl="0" w:tplc="238AC104">
      <w:start w:val="2"/>
      <w:numFmt w:val="bullet"/>
      <w:lvlText w:val="-"/>
      <w:lvlJc w:val="left"/>
      <w:pPr>
        <w:ind w:left="720" w:hanging="360"/>
      </w:pPr>
      <w:rPr>
        <w:rFonts w:ascii="Arial" w:eastAsiaTheme="minorHAnsi"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0DB4326"/>
    <w:multiLevelType w:val="hybridMultilevel"/>
    <w:tmpl w:val="FCBA0294"/>
    <w:lvl w:ilvl="0" w:tplc="2D80059E">
      <w:numFmt w:val="bullet"/>
      <w:lvlText w:val="-"/>
      <w:lvlJc w:val="left"/>
      <w:pPr>
        <w:ind w:left="720" w:hanging="360"/>
      </w:pPr>
      <w:rPr>
        <w:rFonts w:ascii="Arial" w:eastAsia="Arial"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2A14F20"/>
    <w:multiLevelType w:val="multilevel"/>
    <w:tmpl w:val="820A5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422F5F"/>
    <w:multiLevelType w:val="hybridMultilevel"/>
    <w:tmpl w:val="FFFFFFFF"/>
    <w:lvl w:ilvl="0" w:tplc="01241A18">
      <w:start w:val="1"/>
      <w:numFmt w:val="bullet"/>
      <w:lvlText w:val=""/>
      <w:lvlJc w:val="left"/>
      <w:pPr>
        <w:ind w:left="720" w:hanging="360"/>
      </w:pPr>
      <w:rPr>
        <w:rFonts w:ascii="Symbol" w:hAnsi="Symbol" w:hint="default"/>
      </w:rPr>
    </w:lvl>
    <w:lvl w:ilvl="1" w:tplc="91501A32">
      <w:start w:val="1"/>
      <w:numFmt w:val="bullet"/>
      <w:lvlText w:val="o"/>
      <w:lvlJc w:val="left"/>
      <w:pPr>
        <w:ind w:left="1440" w:hanging="360"/>
      </w:pPr>
      <w:rPr>
        <w:rFonts w:ascii="Courier New" w:hAnsi="Courier New" w:hint="default"/>
      </w:rPr>
    </w:lvl>
    <w:lvl w:ilvl="2" w:tplc="5046ECBE">
      <w:start w:val="1"/>
      <w:numFmt w:val="bullet"/>
      <w:lvlText w:val=""/>
      <w:lvlJc w:val="left"/>
      <w:pPr>
        <w:ind w:left="2160" w:hanging="360"/>
      </w:pPr>
      <w:rPr>
        <w:rFonts w:ascii="Wingdings" w:hAnsi="Wingdings" w:hint="default"/>
      </w:rPr>
    </w:lvl>
    <w:lvl w:ilvl="3" w:tplc="D54A0252">
      <w:start w:val="1"/>
      <w:numFmt w:val="bullet"/>
      <w:lvlText w:val=""/>
      <w:lvlJc w:val="left"/>
      <w:pPr>
        <w:ind w:left="2880" w:hanging="360"/>
      </w:pPr>
      <w:rPr>
        <w:rFonts w:ascii="Symbol" w:hAnsi="Symbol" w:hint="default"/>
      </w:rPr>
    </w:lvl>
    <w:lvl w:ilvl="4" w:tplc="50345D0C">
      <w:start w:val="1"/>
      <w:numFmt w:val="bullet"/>
      <w:lvlText w:val="o"/>
      <w:lvlJc w:val="left"/>
      <w:pPr>
        <w:ind w:left="3600" w:hanging="360"/>
      </w:pPr>
      <w:rPr>
        <w:rFonts w:ascii="Courier New" w:hAnsi="Courier New" w:hint="default"/>
      </w:rPr>
    </w:lvl>
    <w:lvl w:ilvl="5" w:tplc="1EA4FA40">
      <w:start w:val="1"/>
      <w:numFmt w:val="bullet"/>
      <w:lvlText w:val=""/>
      <w:lvlJc w:val="left"/>
      <w:pPr>
        <w:ind w:left="4320" w:hanging="360"/>
      </w:pPr>
      <w:rPr>
        <w:rFonts w:ascii="Wingdings" w:hAnsi="Wingdings" w:hint="default"/>
      </w:rPr>
    </w:lvl>
    <w:lvl w:ilvl="6" w:tplc="34FE8530">
      <w:start w:val="1"/>
      <w:numFmt w:val="bullet"/>
      <w:lvlText w:val=""/>
      <w:lvlJc w:val="left"/>
      <w:pPr>
        <w:ind w:left="5040" w:hanging="360"/>
      </w:pPr>
      <w:rPr>
        <w:rFonts w:ascii="Symbol" w:hAnsi="Symbol" w:hint="default"/>
      </w:rPr>
    </w:lvl>
    <w:lvl w:ilvl="7" w:tplc="F564A85E">
      <w:start w:val="1"/>
      <w:numFmt w:val="bullet"/>
      <w:lvlText w:val="o"/>
      <w:lvlJc w:val="left"/>
      <w:pPr>
        <w:ind w:left="5760" w:hanging="360"/>
      </w:pPr>
      <w:rPr>
        <w:rFonts w:ascii="Courier New" w:hAnsi="Courier New" w:hint="default"/>
      </w:rPr>
    </w:lvl>
    <w:lvl w:ilvl="8" w:tplc="A7143112">
      <w:start w:val="1"/>
      <w:numFmt w:val="bullet"/>
      <w:lvlText w:val=""/>
      <w:lvlJc w:val="left"/>
      <w:pPr>
        <w:ind w:left="6480" w:hanging="360"/>
      </w:pPr>
      <w:rPr>
        <w:rFonts w:ascii="Wingdings" w:hAnsi="Wingdings" w:hint="default"/>
      </w:rPr>
    </w:lvl>
  </w:abstractNum>
  <w:abstractNum w:abstractNumId="11" w15:restartNumberingAfterBreak="0">
    <w:nsid w:val="137D72B0"/>
    <w:multiLevelType w:val="multilevel"/>
    <w:tmpl w:val="713EB3E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156D38FB"/>
    <w:multiLevelType w:val="hybridMultilevel"/>
    <w:tmpl w:val="43C8CA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184B3C1A"/>
    <w:multiLevelType w:val="hybridMultilevel"/>
    <w:tmpl w:val="E93EA62E"/>
    <w:lvl w:ilvl="0" w:tplc="DF265A00">
      <w:start w:val="1"/>
      <w:numFmt w:val="bullet"/>
      <w:pStyle w:val="List1-redtriangle"/>
      <w:lvlText w:val=""/>
      <w:lvlJc w:val="left"/>
      <w:pPr>
        <w:ind w:left="1778" w:hanging="360"/>
      </w:pPr>
      <w:rPr>
        <w:rFonts w:ascii="Wingdings 3" w:hAnsi="Wingdings 3" w:hint="default"/>
        <w:color w:val="FFC000"/>
      </w:rPr>
    </w:lvl>
    <w:lvl w:ilvl="1" w:tplc="1494E578">
      <w:start w:val="1"/>
      <w:numFmt w:val="bullet"/>
      <w:pStyle w:val="List2-linebullet"/>
      <w:lvlText w:val="­"/>
      <w:lvlJc w:val="left"/>
      <w:pPr>
        <w:ind w:left="1440" w:hanging="360"/>
      </w:pPr>
      <w:rPr>
        <w:rFonts w:ascii="Arial" w:hAnsi="Arial" w:hint="default"/>
      </w:rPr>
    </w:lvl>
    <w:lvl w:ilvl="2" w:tplc="4260CF4A">
      <w:start w:val="1"/>
      <w:numFmt w:val="bullet"/>
      <w:pStyle w:val="List3-squarebullet"/>
      <w:lvlText w:val=""/>
      <w:lvlJc w:val="left"/>
      <w:pPr>
        <w:ind w:left="2160" w:hanging="360"/>
      </w:pPr>
      <w:rPr>
        <w:rFonts w:ascii="Wingdings" w:hAnsi="Wingdings" w:hint="default"/>
      </w:rPr>
    </w:lvl>
    <w:lvl w:ilvl="3" w:tplc="49AE12F8">
      <w:start w:val="1"/>
      <w:numFmt w:val="bullet"/>
      <w:pStyle w:val="List4-arrowbullet"/>
      <w:lvlText w:val=""/>
      <w:lvlJc w:val="left"/>
      <w:pPr>
        <w:ind w:left="2880" w:hanging="360"/>
      </w:pPr>
      <w:rPr>
        <w:rFonts w:ascii="Wingdings 3" w:hAnsi="Wingdings 3"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1A18DBEE"/>
    <w:multiLevelType w:val="hybridMultilevel"/>
    <w:tmpl w:val="FFFFFFFF"/>
    <w:lvl w:ilvl="0" w:tplc="87346D12">
      <w:start w:val="1"/>
      <w:numFmt w:val="bullet"/>
      <w:lvlText w:val=""/>
      <w:lvlJc w:val="left"/>
      <w:pPr>
        <w:ind w:left="720" w:hanging="360"/>
      </w:pPr>
      <w:rPr>
        <w:rFonts w:ascii="Symbol" w:hAnsi="Symbol" w:hint="default"/>
      </w:rPr>
    </w:lvl>
    <w:lvl w:ilvl="1" w:tplc="EA52DB46">
      <w:start w:val="1"/>
      <w:numFmt w:val="bullet"/>
      <w:lvlText w:val="o"/>
      <w:lvlJc w:val="left"/>
      <w:pPr>
        <w:ind w:left="1440" w:hanging="360"/>
      </w:pPr>
      <w:rPr>
        <w:rFonts w:ascii="Courier New" w:hAnsi="Courier New" w:hint="default"/>
      </w:rPr>
    </w:lvl>
    <w:lvl w:ilvl="2" w:tplc="A1B8A49E">
      <w:start w:val="1"/>
      <w:numFmt w:val="bullet"/>
      <w:lvlText w:val=""/>
      <w:lvlJc w:val="left"/>
      <w:pPr>
        <w:ind w:left="2160" w:hanging="360"/>
      </w:pPr>
      <w:rPr>
        <w:rFonts w:ascii="Wingdings" w:hAnsi="Wingdings" w:hint="default"/>
      </w:rPr>
    </w:lvl>
    <w:lvl w:ilvl="3" w:tplc="C0E0C8C0">
      <w:start w:val="1"/>
      <w:numFmt w:val="bullet"/>
      <w:lvlText w:val=""/>
      <w:lvlJc w:val="left"/>
      <w:pPr>
        <w:ind w:left="2880" w:hanging="360"/>
      </w:pPr>
      <w:rPr>
        <w:rFonts w:ascii="Symbol" w:hAnsi="Symbol" w:hint="default"/>
      </w:rPr>
    </w:lvl>
    <w:lvl w:ilvl="4" w:tplc="27EA818A">
      <w:start w:val="1"/>
      <w:numFmt w:val="bullet"/>
      <w:lvlText w:val="o"/>
      <w:lvlJc w:val="left"/>
      <w:pPr>
        <w:ind w:left="3600" w:hanging="360"/>
      </w:pPr>
      <w:rPr>
        <w:rFonts w:ascii="Courier New" w:hAnsi="Courier New" w:hint="default"/>
      </w:rPr>
    </w:lvl>
    <w:lvl w:ilvl="5" w:tplc="0780FE48">
      <w:start w:val="1"/>
      <w:numFmt w:val="bullet"/>
      <w:lvlText w:val=""/>
      <w:lvlJc w:val="left"/>
      <w:pPr>
        <w:ind w:left="4320" w:hanging="360"/>
      </w:pPr>
      <w:rPr>
        <w:rFonts w:ascii="Wingdings" w:hAnsi="Wingdings" w:hint="default"/>
      </w:rPr>
    </w:lvl>
    <w:lvl w:ilvl="6" w:tplc="AA6C7150">
      <w:start w:val="1"/>
      <w:numFmt w:val="bullet"/>
      <w:lvlText w:val=""/>
      <w:lvlJc w:val="left"/>
      <w:pPr>
        <w:ind w:left="5040" w:hanging="360"/>
      </w:pPr>
      <w:rPr>
        <w:rFonts w:ascii="Symbol" w:hAnsi="Symbol" w:hint="default"/>
      </w:rPr>
    </w:lvl>
    <w:lvl w:ilvl="7" w:tplc="A6C8E4AE">
      <w:start w:val="1"/>
      <w:numFmt w:val="bullet"/>
      <w:lvlText w:val="o"/>
      <w:lvlJc w:val="left"/>
      <w:pPr>
        <w:ind w:left="5760" w:hanging="360"/>
      </w:pPr>
      <w:rPr>
        <w:rFonts w:ascii="Courier New" w:hAnsi="Courier New" w:hint="default"/>
      </w:rPr>
    </w:lvl>
    <w:lvl w:ilvl="8" w:tplc="8CAAE578">
      <w:start w:val="1"/>
      <w:numFmt w:val="bullet"/>
      <w:lvlText w:val=""/>
      <w:lvlJc w:val="left"/>
      <w:pPr>
        <w:ind w:left="6480" w:hanging="360"/>
      </w:pPr>
      <w:rPr>
        <w:rFonts w:ascii="Wingdings" w:hAnsi="Wingdings" w:hint="default"/>
      </w:rPr>
    </w:lvl>
  </w:abstractNum>
  <w:abstractNum w:abstractNumId="15" w15:restartNumberingAfterBreak="0">
    <w:nsid w:val="1AF8543D"/>
    <w:multiLevelType w:val="hybridMultilevel"/>
    <w:tmpl w:val="F31C154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6" w15:restartNumberingAfterBreak="0">
    <w:nsid w:val="1C57F38E"/>
    <w:multiLevelType w:val="hybridMultilevel"/>
    <w:tmpl w:val="2CEEEC4E"/>
    <w:lvl w:ilvl="0" w:tplc="F2D8EBC4">
      <w:start w:val="1"/>
      <w:numFmt w:val="bullet"/>
      <w:lvlText w:val=""/>
      <w:lvlJc w:val="left"/>
      <w:pPr>
        <w:ind w:left="720" w:hanging="360"/>
      </w:pPr>
      <w:rPr>
        <w:rFonts w:ascii="Symbol" w:hAnsi="Symbol" w:hint="default"/>
      </w:rPr>
    </w:lvl>
    <w:lvl w:ilvl="1" w:tplc="5AF61758">
      <w:start w:val="1"/>
      <w:numFmt w:val="bullet"/>
      <w:lvlText w:val="o"/>
      <w:lvlJc w:val="left"/>
      <w:pPr>
        <w:ind w:left="1440" w:hanging="360"/>
      </w:pPr>
      <w:rPr>
        <w:rFonts w:ascii="Courier New" w:hAnsi="Courier New" w:hint="default"/>
      </w:rPr>
    </w:lvl>
    <w:lvl w:ilvl="2" w:tplc="F638441C">
      <w:start w:val="1"/>
      <w:numFmt w:val="bullet"/>
      <w:lvlText w:val=""/>
      <w:lvlJc w:val="left"/>
      <w:pPr>
        <w:ind w:left="2160" w:hanging="360"/>
      </w:pPr>
      <w:rPr>
        <w:rFonts w:ascii="Wingdings" w:hAnsi="Wingdings" w:hint="default"/>
      </w:rPr>
    </w:lvl>
    <w:lvl w:ilvl="3" w:tplc="49803C88">
      <w:start w:val="1"/>
      <w:numFmt w:val="bullet"/>
      <w:lvlText w:val=""/>
      <w:lvlJc w:val="left"/>
      <w:pPr>
        <w:ind w:left="2880" w:hanging="360"/>
      </w:pPr>
      <w:rPr>
        <w:rFonts w:ascii="Symbol" w:hAnsi="Symbol" w:hint="default"/>
      </w:rPr>
    </w:lvl>
    <w:lvl w:ilvl="4" w:tplc="C05C0914">
      <w:start w:val="1"/>
      <w:numFmt w:val="bullet"/>
      <w:lvlText w:val="o"/>
      <w:lvlJc w:val="left"/>
      <w:pPr>
        <w:ind w:left="3600" w:hanging="360"/>
      </w:pPr>
      <w:rPr>
        <w:rFonts w:ascii="Courier New" w:hAnsi="Courier New" w:hint="default"/>
      </w:rPr>
    </w:lvl>
    <w:lvl w:ilvl="5" w:tplc="A104A2AA">
      <w:start w:val="1"/>
      <w:numFmt w:val="bullet"/>
      <w:lvlText w:val=""/>
      <w:lvlJc w:val="left"/>
      <w:pPr>
        <w:ind w:left="4320" w:hanging="360"/>
      </w:pPr>
      <w:rPr>
        <w:rFonts w:ascii="Wingdings" w:hAnsi="Wingdings" w:hint="default"/>
      </w:rPr>
    </w:lvl>
    <w:lvl w:ilvl="6" w:tplc="D0F61416">
      <w:start w:val="1"/>
      <w:numFmt w:val="bullet"/>
      <w:lvlText w:val=""/>
      <w:lvlJc w:val="left"/>
      <w:pPr>
        <w:ind w:left="5040" w:hanging="360"/>
      </w:pPr>
      <w:rPr>
        <w:rFonts w:ascii="Symbol" w:hAnsi="Symbol" w:hint="default"/>
      </w:rPr>
    </w:lvl>
    <w:lvl w:ilvl="7" w:tplc="DCCE4DFE">
      <w:start w:val="1"/>
      <w:numFmt w:val="bullet"/>
      <w:lvlText w:val="o"/>
      <w:lvlJc w:val="left"/>
      <w:pPr>
        <w:ind w:left="5760" w:hanging="360"/>
      </w:pPr>
      <w:rPr>
        <w:rFonts w:ascii="Courier New" w:hAnsi="Courier New" w:hint="default"/>
      </w:rPr>
    </w:lvl>
    <w:lvl w:ilvl="8" w:tplc="72162DB4">
      <w:start w:val="1"/>
      <w:numFmt w:val="bullet"/>
      <w:lvlText w:val=""/>
      <w:lvlJc w:val="left"/>
      <w:pPr>
        <w:ind w:left="6480" w:hanging="360"/>
      </w:pPr>
      <w:rPr>
        <w:rFonts w:ascii="Wingdings" w:hAnsi="Wingdings" w:hint="default"/>
      </w:rPr>
    </w:lvl>
  </w:abstractNum>
  <w:abstractNum w:abstractNumId="17" w15:restartNumberingAfterBreak="0">
    <w:nsid w:val="200F2CF4"/>
    <w:multiLevelType w:val="hybridMultilevel"/>
    <w:tmpl w:val="1B4CA16A"/>
    <w:lvl w:ilvl="0" w:tplc="CF1881FC">
      <w:start w:val="1"/>
      <w:numFmt w:val="lowerLetter"/>
      <w:lvlText w:val="%1."/>
      <w:lvlJc w:val="left"/>
      <w:pPr>
        <w:ind w:left="1080" w:hanging="360"/>
      </w:pPr>
    </w:lvl>
    <w:lvl w:ilvl="1" w:tplc="052604C0">
      <w:start w:val="1"/>
      <w:numFmt w:val="lowerLetter"/>
      <w:lvlText w:val="%2."/>
      <w:lvlJc w:val="left"/>
      <w:pPr>
        <w:ind w:left="1800" w:hanging="360"/>
      </w:pPr>
    </w:lvl>
    <w:lvl w:ilvl="2" w:tplc="8586FE90">
      <w:start w:val="1"/>
      <w:numFmt w:val="lowerRoman"/>
      <w:lvlText w:val="%3."/>
      <w:lvlJc w:val="right"/>
      <w:pPr>
        <w:ind w:left="2520" w:hanging="180"/>
      </w:pPr>
    </w:lvl>
    <w:lvl w:ilvl="3" w:tplc="9BFEF9BE">
      <w:start w:val="1"/>
      <w:numFmt w:val="decimal"/>
      <w:lvlText w:val="%4."/>
      <w:lvlJc w:val="left"/>
      <w:pPr>
        <w:ind w:left="3240" w:hanging="360"/>
      </w:pPr>
    </w:lvl>
    <w:lvl w:ilvl="4" w:tplc="9EB04848">
      <w:start w:val="1"/>
      <w:numFmt w:val="lowerLetter"/>
      <w:lvlText w:val="%5."/>
      <w:lvlJc w:val="left"/>
      <w:pPr>
        <w:ind w:left="3960" w:hanging="360"/>
      </w:pPr>
    </w:lvl>
    <w:lvl w:ilvl="5" w:tplc="7D50F912">
      <w:start w:val="1"/>
      <w:numFmt w:val="lowerRoman"/>
      <w:lvlText w:val="%6."/>
      <w:lvlJc w:val="right"/>
      <w:pPr>
        <w:ind w:left="4680" w:hanging="180"/>
      </w:pPr>
    </w:lvl>
    <w:lvl w:ilvl="6" w:tplc="E2E04774">
      <w:start w:val="1"/>
      <w:numFmt w:val="decimal"/>
      <w:lvlText w:val="%7."/>
      <w:lvlJc w:val="left"/>
      <w:pPr>
        <w:ind w:left="5400" w:hanging="360"/>
      </w:pPr>
    </w:lvl>
    <w:lvl w:ilvl="7" w:tplc="B54CC24C">
      <w:start w:val="1"/>
      <w:numFmt w:val="lowerLetter"/>
      <w:lvlText w:val="%8."/>
      <w:lvlJc w:val="left"/>
      <w:pPr>
        <w:ind w:left="6120" w:hanging="360"/>
      </w:pPr>
    </w:lvl>
    <w:lvl w:ilvl="8" w:tplc="9294B3D4">
      <w:start w:val="1"/>
      <w:numFmt w:val="lowerRoman"/>
      <w:lvlText w:val="%9."/>
      <w:lvlJc w:val="right"/>
      <w:pPr>
        <w:ind w:left="6840" w:hanging="180"/>
      </w:pPr>
    </w:lvl>
  </w:abstractNum>
  <w:abstractNum w:abstractNumId="18" w15:restartNumberingAfterBreak="0">
    <w:nsid w:val="215D8F2D"/>
    <w:multiLevelType w:val="hybridMultilevel"/>
    <w:tmpl w:val="F3C6BD8E"/>
    <w:lvl w:ilvl="0" w:tplc="9E3E1D68">
      <w:start w:val="1"/>
      <w:numFmt w:val="bullet"/>
      <w:lvlText w:val=""/>
      <w:lvlJc w:val="left"/>
      <w:pPr>
        <w:ind w:left="720" w:hanging="360"/>
      </w:pPr>
      <w:rPr>
        <w:rFonts w:ascii="Symbol" w:hAnsi="Symbol" w:hint="default"/>
      </w:rPr>
    </w:lvl>
    <w:lvl w:ilvl="1" w:tplc="794247E0">
      <w:start w:val="1"/>
      <w:numFmt w:val="bullet"/>
      <w:lvlText w:val="o"/>
      <w:lvlJc w:val="left"/>
      <w:pPr>
        <w:ind w:left="1440" w:hanging="360"/>
      </w:pPr>
      <w:rPr>
        <w:rFonts w:ascii="Courier New" w:hAnsi="Courier New" w:hint="default"/>
      </w:rPr>
    </w:lvl>
    <w:lvl w:ilvl="2" w:tplc="D3C0187E">
      <w:start w:val="1"/>
      <w:numFmt w:val="bullet"/>
      <w:lvlText w:val=""/>
      <w:lvlJc w:val="left"/>
      <w:pPr>
        <w:ind w:left="2160" w:hanging="360"/>
      </w:pPr>
      <w:rPr>
        <w:rFonts w:ascii="Wingdings" w:hAnsi="Wingdings" w:hint="default"/>
      </w:rPr>
    </w:lvl>
    <w:lvl w:ilvl="3" w:tplc="0B60B3BC">
      <w:start w:val="1"/>
      <w:numFmt w:val="bullet"/>
      <w:lvlText w:val=""/>
      <w:lvlJc w:val="left"/>
      <w:pPr>
        <w:ind w:left="2880" w:hanging="360"/>
      </w:pPr>
      <w:rPr>
        <w:rFonts w:ascii="Symbol" w:hAnsi="Symbol" w:hint="default"/>
      </w:rPr>
    </w:lvl>
    <w:lvl w:ilvl="4" w:tplc="BA90B884">
      <w:start w:val="1"/>
      <w:numFmt w:val="bullet"/>
      <w:lvlText w:val="o"/>
      <w:lvlJc w:val="left"/>
      <w:pPr>
        <w:ind w:left="3600" w:hanging="360"/>
      </w:pPr>
      <w:rPr>
        <w:rFonts w:ascii="Courier New" w:hAnsi="Courier New" w:hint="default"/>
      </w:rPr>
    </w:lvl>
    <w:lvl w:ilvl="5" w:tplc="303E132A">
      <w:start w:val="1"/>
      <w:numFmt w:val="bullet"/>
      <w:lvlText w:val=""/>
      <w:lvlJc w:val="left"/>
      <w:pPr>
        <w:ind w:left="4320" w:hanging="360"/>
      </w:pPr>
      <w:rPr>
        <w:rFonts w:ascii="Wingdings" w:hAnsi="Wingdings" w:hint="default"/>
      </w:rPr>
    </w:lvl>
    <w:lvl w:ilvl="6" w:tplc="9DBE113E">
      <w:start w:val="1"/>
      <w:numFmt w:val="bullet"/>
      <w:lvlText w:val=""/>
      <w:lvlJc w:val="left"/>
      <w:pPr>
        <w:ind w:left="5040" w:hanging="360"/>
      </w:pPr>
      <w:rPr>
        <w:rFonts w:ascii="Symbol" w:hAnsi="Symbol" w:hint="default"/>
      </w:rPr>
    </w:lvl>
    <w:lvl w:ilvl="7" w:tplc="CAEEC124">
      <w:start w:val="1"/>
      <w:numFmt w:val="bullet"/>
      <w:lvlText w:val="o"/>
      <w:lvlJc w:val="left"/>
      <w:pPr>
        <w:ind w:left="5760" w:hanging="360"/>
      </w:pPr>
      <w:rPr>
        <w:rFonts w:ascii="Courier New" w:hAnsi="Courier New" w:hint="default"/>
      </w:rPr>
    </w:lvl>
    <w:lvl w:ilvl="8" w:tplc="F61407EA">
      <w:start w:val="1"/>
      <w:numFmt w:val="bullet"/>
      <w:lvlText w:val=""/>
      <w:lvlJc w:val="left"/>
      <w:pPr>
        <w:ind w:left="6480" w:hanging="360"/>
      </w:pPr>
      <w:rPr>
        <w:rFonts w:ascii="Wingdings" w:hAnsi="Wingdings" w:hint="default"/>
      </w:rPr>
    </w:lvl>
  </w:abstractNum>
  <w:abstractNum w:abstractNumId="19" w15:restartNumberingAfterBreak="0">
    <w:nsid w:val="23F03244"/>
    <w:multiLevelType w:val="hybridMultilevel"/>
    <w:tmpl w:val="847C03E2"/>
    <w:lvl w:ilvl="0" w:tplc="379CE08C">
      <w:start w:val="1"/>
      <w:numFmt w:val="decimal"/>
      <w:lvlText w:val="%1."/>
      <w:lvlJc w:val="left"/>
      <w:pPr>
        <w:ind w:left="720" w:hanging="360"/>
      </w:pPr>
    </w:lvl>
    <w:lvl w:ilvl="1" w:tplc="0A92DFFA">
      <w:start w:val="1"/>
      <w:numFmt w:val="lowerLetter"/>
      <w:lvlText w:val="%2."/>
      <w:lvlJc w:val="left"/>
      <w:pPr>
        <w:ind w:left="1440" w:hanging="360"/>
      </w:pPr>
    </w:lvl>
    <w:lvl w:ilvl="2" w:tplc="F4AE6B60">
      <w:start w:val="1"/>
      <w:numFmt w:val="lowerRoman"/>
      <w:lvlText w:val="%3."/>
      <w:lvlJc w:val="right"/>
      <w:pPr>
        <w:ind w:left="2160" w:hanging="180"/>
      </w:pPr>
    </w:lvl>
    <w:lvl w:ilvl="3" w:tplc="E4BCA9F0">
      <w:start w:val="1"/>
      <w:numFmt w:val="decimal"/>
      <w:lvlText w:val="%4."/>
      <w:lvlJc w:val="left"/>
      <w:pPr>
        <w:ind w:left="2880" w:hanging="360"/>
      </w:pPr>
    </w:lvl>
    <w:lvl w:ilvl="4" w:tplc="D9DA2074">
      <w:start w:val="1"/>
      <w:numFmt w:val="lowerLetter"/>
      <w:lvlText w:val="%5."/>
      <w:lvlJc w:val="left"/>
      <w:pPr>
        <w:ind w:left="3600" w:hanging="360"/>
      </w:pPr>
    </w:lvl>
    <w:lvl w:ilvl="5" w:tplc="8D36F9FC">
      <w:start w:val="1"/>
      <w:numFmt w:val="lowerRoman"/>
      <w:lvlText w:val="%6."/>
      <w:lvlJc w:val="right"/>
      <w:pPr>
        <w:ind w:left="4320" w:hanging="180"/>
      </w:pPr>
    </w:lvl>
    <w:lvl w:ilvl="6" w:tplc="E8FCC04A">
      <w:start w:val="1"/>
      <w:numFmt w:val="decimal"/>
      <w:lvlText w:val="%7."/>
      <w:lvlJc w:val="left"/>
      <w:pPr>
        <w:ind w:left="5040" w:hanging="360"/>
      </w:pPr>
    </w:lvl>
    <w:lvl w:ilvl="7" w:tplc="8BD61D2E">
      <w:start w:val="1"/>
      <w:numFmt w:val="lowerLetter"/>
      <w:lvlText w:val="%8."/>
      <w:lvlJc w:val="left"/>
      <w:pPr>
        <w:ind w:left="5760" w:hanging="360"/>
      </w:pPr>
    </w:lvl>
    <w:lvl w:ilvl="8" w:tplc="EB82A224">
      <w:start w:val="1"/>
      <w:numFmt w:val="lowerRoman"/>
      <w:lvlText w:val="%9."/>
      <w:lvlJc w:val="right"/>
      <w:pPr>
        <w:ind w:left="6480" w:hanging="180"/>
      </w:pPr>
    </w:lvl>
  </w:abstractNum>
  <w:abstractNum w:abstractNumId="20" w15:restartNumberingAfterBreak="0">
    <w:nsid w:val="26304951"/>
    <w:multiLevelType w:val="hybridMultilevel"/>
    <w:tmpl w:val="65144D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D746127"/>
    <w:multiLevelType w:val="hybridMultilevel"/>
    <w:tmpl w:val="A7C49F6C"/>
    <w:lvl w:ilvl="0" w:tplc="669625BC">
      <w:start w:val="1"/>
      <w:numFmt w:val="bullet"/>
      <w:lvlText w:val=""/>
      <w:lvlJc w:val="left"/>
      <w:pPr>
        <w:ind w:left="720" w:hanging="360"/>
      </w:pPr>
      <w:rPr>
        <w:rFonts w:ascii="Symbol" w:hAnsi="Symbol" w:hint="default"/>
      </w:rPr>
    </w:lvl>
    <w:lvl w:ilvl="1" w:tplc="11B0E91E">
      <w:start w:val="1"/>
      <w:numFmt w:val="bullet"/>
      <w:lvlText w:val="o"/>
      <w:lvlJc w:val="left"/>
      <w:pPr>
        <w:ind w:left="1440" w:hanging="360"/>
      </w:pPr>
      <w:rPr>
        <w:rFonts w:ascii="Courier New" w:hAnsi="Courier New" w:hint="default"/>
      </w:rPr>
    </w:lvl>
    <w:lvl w:ilvl="2" w:tplc="C50E4618">
      <w:start w:val="1"/>
      <w:numFmt w:val="bullet"/>
      <w:lvlText w:val=""/>
      <w:lvlJc w:val="left"/>
      <w:pPr>
        <w:ind w:left="2160" w:hanging="360"/>
      </w:pPr>
      <w:rPr>
        <w:rFonts w:ascii="Wingdings" w:hAnsi="Wingdings" w:hint="default"/>
      </w:rPr>
    </w:lvl>
    <w:lvl w:ilvl="3" w:tplc="76E225E4">
      <w:start w:val="1"/>
      <w:numFmt w:val="bullet"/>
      <w:lvlText w:val=""/>
      <w:lvlJc w:val="left"/>
      <w:pPr>
        <w:ind w:left="2880" w:hanging="360"/>
      </w:pPr>
      <w:rPr>
        <w:rFonts w:ascii="Symbol" w:hAnsi="Symbol" w:hint="default"/>
      </w:rPr>
    </w:lvl>
    <w:lvl w:ilvl="4" w:tplc="09C63432">
      <w:start w:val="1"/>
      <w:numFmt w:val="bullet"/>
      <w:lvlText w:val="o"/>
      <w:lvlJc w:val="left"/>
      <w:pPr>
        <w:ind w:left="3600" w:hanging="360"/>
      </w:pPr>
      <w:rPr>
        <w:rFonts w:ascii="Courier New" w:hAnsi="Courier New" w:hint="default"/>
      </w:rPr>
    </w:lvl>
    <w:lvl w:ilvl="5" w:tplc="C0B447CA">
      <w:start w:val="1"/>
      <w:numFmt w:val="bullet"/>
      <w:lvlText w:val=""/>
      <w:lvlJc w:val="left"/>
      <w:pPr>
        <w:ind w:left="4320" w:hanging="360"/>
      </w:pPr>
      <w:rPr>
        <w:rFonts w:ascii="Wingdings" w:hAnsi="Wingdings" w:hint="default"/>
      </w:rPr>
    </w:lvl>
    <w:lvl w:ilvl="6" w:tplc="A65C8798">
      <w:start w:val="1"/>
      <w:numFmt w:val="bullet"/>
      <w:lvlText w:val=""/>
      <w:lvlJc w:val="left"/>
      <w:pPr>
        <w:ind w:left="5040" w:hanging="360"/>
      </w:pPr>
      <w:rPr>
        <w:rFonts w:ascii="Symbol" w:hAnsi="Symbol" w:hint="default"/>
      </w:rPr>
    </w:lvl>
    <w:lvl w:ilvl="7" w:tplc="56569388">
      <w:start w:val="1"/>
      <w:numFmt w:val="bullet"/>
      <w:lvlText w:val="o"/>
      <w:lvlJc w:val="left"/>
      <w:pPr>
        <w:ind w:left="5760" w:hanging="360"/>
      </w:pPr>
      <w:rPr>
        <w:rFonts w:ascii="Courier New" w:hAnsi="Courier New" w:hint="default"/>
      </w:rPr>
    </w:lvl>
    <w:lvl w:ilvl="8" w:tplc="65A87212">
      <w:start w:val="1"/>
      <w:numFmt w:val="bullet"/>
      <w:lvlText w:val=""/>
      <w:lvlJc w:val="left"/>
      <w:pPr>
        <w:ind w:left="6480" w:hanging="360"/>
      </w:pPr>
      <w:rPr>
        <w:rFonts w:ascii="Wingdings" w:hAnsi="Wingdings" w:hint="default"/>
      </w:rPr>
    </w:lvl>
  </w:abstractNum>
  <w:abstractNum w:abstractNumId="22" w15:restartNumberingAfterBreak="0">
    <w:nsid w:val="2ECA18D2"/>
    <w:multiLevelType w:val="hybridMultilevel"/>
    <w:tmpl w:val="316C4C24"/>
    <w:lvl w:ilvl="0" w:tplc="8DB24830">
      <w:start w:val="1"/>
      <w:numFmt w:val="bullet"/>
      <w:lvlText w:val=""/>
      <w:lvlJc w:val="left"/>
      <w:pPr>
        <w:ind w:left="720" w:hanging="360"/>
      </w:pPr>
      <w:rPr>
        <w:rFonts w:ascii="Symbol" w:hAnsi="Symbol" w:hint="default"/>
      </w:rPr>
    </w:lvl>
    <w:lvl w:ilvl="1" w:tplc="D7C091E6">
      <w:start w:val="1"/>
      <w:numFmt w:val="bullet"/>
      <w:lvlText w:val="o"/>
      <w:lvlJc w:val="left"/>
      <w:pPr>
        <w:ind w:left="1440" w:hanging="360"/>
      </w:pPr>
      <w:rPr>
        <w:rFonts w:ascii="Courier New" w:hAnsi="Courier New" w:hint="default"/>
      </w:rPr>
    </w:lvl>
    <w:lvl w:ilvl="2" w:tplc="B8401510">
      <w:start w:val="1"/>
      <w:numFmt w:val="bullet"/>
      <w:lvlText w:val=""/>
      <w:lvlJc w:val="left"/>
      <w:pPr>
        <w:ind w:left="2160" w:hanging="360"/>
      </w:pPr>
      <w:rPr>
        <w:rFonts w:ascii="Wingdings" w:hAnsi="Wingdings" w:hint="default"/>
      </w:rPr>
    </w:lvl>
    <w:lvl w:ilvl="3" w:tplc="4A6A1B60">
      <w:start w:val="1"/>
      <w:numFmt w:val="bullet"/>
      <w:lvlText w:val=""/>
      <w:lvlJc w:val="left"/>
      <w:pPr>
        <w:ind w:left="2880" w:hanging="360"/>
      </w:pPr>
      <w:rPr>
        <w:rFonts w:ascii="Symbol" w:hAnsi="Symbol" w:hint="default"/>
      </w:rPr>
    </w:lvl>
    <w:lvl w:ilvl="4" w:tplc="967445A6">
      <w:start w:val="1"/>
      <w:numFmt w:val="bullet"/>
      <w:lvlText w:val="o"/>
      <w:lvlJc w:val="left"/>
      <w:pPr>
        <w:ind w:left="3600" w:hanging="360"/>
      </w:pPr>
      <w:rPr>
        <w:rFonts w:ascii="Courier New" w:hAnsi="Courier New" w:hint="default"/>
      </w:rPr>
    </w:lvl>
    <w:lvl w:ilvl="5" w:tplc="5574BB66">
      <w:start w:val="1"/>
      <w:numFmt w:val="bullet"/>
      <w:lvlText w:val=""/>
      <w:lvlJc w:val="left"/>
      <w:pPr>
        <w:ind w:left="4320" w:hanging="360"/>
      </w:pPr>
      <w:rPr>
        <w:rFonts w:ascii="Wingdings" w:hAnsi="Wingdings" w:hint="default"/>
      </w:rPr>
    </w:lvl>
    <w:lvl w:ilvl="6" w:tplc="AFFE1518">
      <w:start w:val="1"/>
      <w:numFmt w:val="bullet"/>
      <w:lvlText w:val=""/>
      <w:lvlJc w:val="left"/>
      <w:pPr>
        <w:ind w:left="5040" w:hanging="360"/>
      </w:pPr>
      <w:rPr>
        <w:rFonts w:ascii="Symbol" w:hAnsi="Symbol" w:hint="default"/>
      </w:rPr>
    </w:lvl>
    <w:lvl w:ilvl="7" w:tplc="ADB8E22A">
      <w:start w:val="1"/>
      <w:numFmt w:val="bullet"/>
      <w:lvlText w:val="o"/>
      <w:lvlJc w:val="left"/>
      <w:pPr>
        <w:ind w:left="5760" w:hanging="360"/>
      </w:pPr>
      <w:rPr>
        <w:rFonts w:ascii="Courier New" w:hAnsi="Courier New" w:hint="default"/>
      </w:rPr>
    </w:lvl>
    <w:lvl w:ilvl="8" w:tplc="037C05BE">
      <w:start w:val="1"/>
      <w:numFmt w:val="bullet"/>
      <w:lvlText w:val=""/>
      <w:lvlJc w:val="left"/>
      <w:pPr>
        <w:ind w:left="6480" w:hanging="360"/>
      </w:pPr>
      <w:rPr>
        <w:rFonts w:ascii="Wingdings" w:hAnsi="Wingdings" w:hint="default"/>
      </w:rPr>
    </w:lvl>
  </w:abstractNum>
  <w:abstractNum w:abstractNumId="23" w15:restartNumberingAfterBreak="0">
    <w:nsid w:val="2F8118E2"/>
    <w:multiLevelType w:val="multilevel"/>
    <w:tmpl w:val="A1DCD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0264C64"/>
    <w:multiLevelType w:val="hybridMultilevel"/>
    <w:tmpl w:val="99CCA4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33166F4A"/>
    <w:multiLevelType w:val="hybridMultilevel"/>
    <w:tmpl w:val="4996764C"/>
    <w:lvl w:ilvl="0" w:tplc="A6CED4DE">
      <w:start w:val="1"/>
      <w:numFmt w:val="bullet"/>
      <w:lvlText w:val=""/>
      <w:lvlJc w:val="left"/>
      <w:pPr>
        <w:ind w:left="720" w:hanging="360"/>
      </w:pPr>
      <w:rPr>
        <w:rFonts w:ascii="Symbol" w:hAnsi="Symbol" w:hint="default"/>
      </w:rPr>
    </w:lvl>
    <w:lvl w:ilvl="1" w:tplc="F1D4E4E4">
      <w:start w:val="1"/>
      <w:numFmt w:val="bullet"/>
      <w:lvlText w:val="o"/>
      <w:lvlJc w:val="left"/>
      <w:pPr>
        <w:ind w:left="1440" w:hanging="360"/>
      </w:pPr>
      <w:rPr>
        <w:rFonts w:ascii="Courier New" w:hAnsi="Courier New" w:hint="default"/>
      </w:rPr>
    </w:lvl>
    <w:lvl w:ilvl="2" w:tplc="8A74E9D0">
      <w:start w:val="1"/>
      <w:numFmt w:val="bullet"/>
      <w:lvlText w:val=""/>
      <w:lvlJc w:val="left"/>
      <w:pPr>
        <w:ind w:left="2160" w:hanging="360"/>
      </w:pPr>
      <w:rPr>
        <w:rFonts w:ascii="Wingdings" w:hAnsi="Wingdings" w:hint="default"/>
      </w:rPr>
    </w:lvl>
    <w:lvl w:ilvl="3" w:tplc="58ECBFC2">
      <w:start w:val="1"/>
      <w:numFmt w:val="bullet"/>
      <w:lvlText w:val=""/>
      <w:lvlJc w:val="left"/>
      <w:pPr>
        <w:ind w:left="2880" w:hanging="360"/>
      </w:pPr>
      <w:rPr>
        <w:rFonts w:ascii="Symbol" w:hAnsi="Symbol" w:hint="default"/>
      </w:rPr>
    </w:lvl>
    <w:lvl w:ilvl="4" w:tplc="23B0959C">
      <w:start w:val="1"/>
      <w:numFmt w:val="bullet"/>
      <w:lvlText w:val="o"/>
      <w:lvlJc w:val="left"/>
      <w:pPr>
        <w:ind w:left="3600" w:hanging="360"/>
      </w:pPr>
      <w:rPr>
        <w:rFonts w:ascii="Courier New" w:hAnsi="Courier New" w:hint="default"/>
      </w:rPr>
    </w:lvl>
    <w:lvl w:ilvl="5" w:tplc="1040CB88">
      <w:start w:val="1"/>
      <w:numFmt w:val="bullet"/>
      <w:lvlText w:val=""/>
      <w:lvlJc w:val="left"/>
      <w:pPr>
        <w:ind w:left="4320" w:hanging="360"/>
      </w:pPr>
      <w:rPr>
        <w:rFonts w:ascii="Wingdings" w:hAnsi="Wingdings" w:hint="default"/>
      </w:rPr>
    </w:lvl>
    <w:lvl w:ilvl="6" w:tplc="A73640C2">
      <w:start w:val="1"/>
      <w:numFmt w:val="bullet"/>
      <w:lvlText w:val=""/>
      <w:lvlJc w:val="left"/>
      <w:pPr>
        <w:ind w:left="5040" w:hanging="360"/>
      </w:pPr>
      <w:rPr>
        <w:rFonts w:ascii="Symbol" w:hAnsi="Symbol" w:hint="default"/>
      </w:rPr>
    </w:lvl>
    <w:lvl w:ilvl="7" w:tplc="B58094CA">
      <w:start w:val="1"/>
      <w:numFmt w:val="bullet"/>
      <w:lvlText w:val="o"/>
      <w:lvlJc w:val="left"/>
      <w:pPr>
        <w:ind w:left="5760" w:hanging="360"/>
      </w:pPr>
      <w:rPr>
        <w:rFonts w:ascii="Courier New" w:hAnsi="Courier New" w:hint="default"/>
      </w:rPr>
    </w:lvl>
    <w:lvl w:ilvl="8" w:tplc="B3963514">
      <w:start w:val="1"/>
      <w:numFmt w:val="bullet"/>
      <w:lvlText w:val=""/>
      <w:lvlJc w:val="left"/>
      <w:pPr>
        <w:ind w:left="6480" w:hanging="360"/>
      </w:pPr>
      <w:rPr>
        <w:rFonts w:ascii="Wingdings" w:hAnsi="Wingdings" w:hint="default"/>
      </w:rPr>
    </w:lvl>
  </w:abstractNum>
  <w:abstractNum w:abstractNumId="26" w15:restartNumberingAfterBreak="0">
    <w:nsid w:val="38B395BC"/>
    <w:multiLevelType w:val="hybridMultilevel"/>
    <w:tmpl w:val="FFFFFFFF"/>
    <w:lvl w:ilvl="0" w:tplc="3B5800B0">
      <w:start w:val="1"/>
      <w:numFmt w:val="bullet"/>
      <w:lvlText w:val=""/>
      <w:lvlJc w:val="left"/>
      <w:pPr>
        <w:ind w:left="720" w:hanging="360"/>
      </w:pPr>
      <w:rPr>
        <w:rFonts w:ascii="Symbol" w:hAnsi="Symbol" w:hint="default"/>
      </w:rPr>
    </w:lvl>
    <w:lvl w:ilvl="1" w:tplc="A740EAF0">
      <w:start w:val="1"/>
      <w:numFmt w:val="bullet"/>
      <w:lvlText w:val="o"/>
      <w:lvlJc w:val="left"/>
      <w:pPr>
        <w:ind w:left="1440" w:hanging="360"/>
      </w:pPr>
      <w:rPr>
        <w:rFonts w:ascii="Courier New" w:hAnsi="Courier New" w:hint="default"/>
      </w:rPr>
    </w:lvl>
    <w:lvl w:ilvl="2" w:tplc="B8CAD242">
      <w:start w:val="1"/>
      <w:numFmt w:val="bullet"/>
      <w:lvlText w:val=""/>
      <w:lvlJc w:val="left"/>
      <w:pPr>
        <w:ind w:left="2160" w:hanging="360"/>
      </w:pPr>
      <w:rPr>
        <w:rFonts w:ascii="Wingdings" w:hAnsi="Wingdings" w:hint="default"/>
      </w:rPr>
    </w:lvl>
    <w:lvl w:ilvl="3" w:tplc="B9E045E0">
      <w:start w:val="1"/>
      <w:numFmt w:val="bullet"/>
      <w:lvlText w:val=""/>
      <w:lvlJc w:val="left"/>
      <w:pPr>
        <w:ind w:left="2880" w:hanging="360"/>
      </w:pPr>
      <w:rPr>
        <w:rFonts w:ascii="Symbol" w:hAnsi="Symbol" w:hint="default"/>
      </w:rPr>
    </w:lvl>
    <w:lvl w:ilvl="4" w:tplc="0EA64C7C">
      <w:start w:val="1"/>
      <w:numFmt w:val="bullet"/>
      <w:lvlText w:val="o"/>
      <w:lvlJc w:val="left"/>
      <w:pPr>
        <w:ind w:left="3600" w:hanging="360"/>
      </w:pPr>
      <w:rPr>
        <w:rFonts w:ascii="Courier New" w:hAnsi="Courier New" w:hint="default"/>
      </w:rPr>
    </w:lvl>
    <w:lvl w:ilvl="5" w:tplc="C4545376">
      <w:start w:val="1"/>
      <w:numFmt w:val="bullet"/>
      <w:lvlText w:val=""/>
      <w:lvlJc w:val="left"/>
      <w:pPr>
        <w:ind w:left="4320" w:hanging="360"/>
      </w:pPr>
      <w:rPr>
        <w:rFonts w:ascii="Wingdings" w:hAnsi="Wingdings" w:hint="default"/>
      </w:rPr>
    </w:lvl>
    <w:lvl w:ilvl="6" w:tplc="532AE642">
      <w:start w:val="1"/>
      <w:numFmt w:val="bullet"/>
      <w:lvlText w:val=""/>
      <w:lvlJc w:val="left"/>
      <w:pPr>
        <w:ind w:left="5040" w:hanging="360"/>
      </w:pPr>
      <w:rPr>
        <w:rFonts w:ascii="Symbol" w:hAnsi="Symbol" w:hint="default"/>
      </w:rPr>
    </w:lvl>
    <w:lvl w:ilvl="7" w:tplc="FC76EFD2">
      <w:start w:val="1"/>
      <w:numFmt w:val="bullet"/>
      <w:lvlText w:val="o"/>
      <w:lvlJc w:val="left"/>
      <w:pPr>
        <w:ind w:left="5760" w:hanging="360"/>
      </w:pPr>
      <w:rPr>
        <w:rFonts w:ascii="Courier New" w:hAnsi="Courier New" w:hint="default"/>
      </w:rPr>
    </w:lvl>
    <w:lvl w:ilvl="8" w:tplc="13DEA194">
      <w:start w:val="1"/>
      <w:numFmt w:val="bullet"/>
      <w:lvlText w:val=""/>
      <w:lvlJc w:val="left"/>
      <w:pPr>
        <w:ind w:left="6480" w:hanging="360"/>
      </w:pPr>
      <w:rPr>
        <w:rFonts w:ascii="Wingdings" w:hAnsi="Wingdings" w:hint="default"/>
      </w:rPr>
    </w:lvl>
  </w:abstractNum>
  <w:abstractNum w:abstractNumId="27" w15:restartNumberingAfterBreak="0">
    <w:nsid w:val="38D0A61C"/>
    <w:multiLevelType w:val="hybridMultilevel"/>
    <w:tmpl w:val="E602A0FE"/>
    <w:lvl w:ilvl="0" w:tplc="C5D2864E">
      <w:start w:val="1"/>
      <w:numFmt w:val="bullet"/>
      <w:lvlText w:val=""/>
      <w:lvlJc w:val="left"/>
      <w:pPr>
        <w:ind w:left="1080" w:hanging="360"/>
      </w:pPr>
      <w:rPr>
        <w:rFonts w:ascii="Symbol" w:hAnsi="Symbol" w:hint="default"/>
      </w:rPr>
    </w:lvl>
    <w:lvl w:ilvl="1" w:tplc="F6D638BC">
      <w:start w:val="1"/>
      <w:numFmt w:val="bullet"/>
      <w:lvlText w:val="o"/>
      <w:lvlJc w:val="left"/>
      <w:pPr>
        <w:ind w:left="1800" w:hanging="360"/>
      </w:pPr>
      <w:rPr>
        <w:rFonts w:ascii="Courier New" w:hAnsi="Courier New" w:hint="default"/>
      </w:rPr>
    </w:lvl>
    <w:lvl w:ilvl="2" w:tplc="FF3E7250">
      <w:start w:val="1"/>
      <w:numFmt w:val="bullet"/>
      <w:lvlText w:val=""/>
      <w:lvlJc w:val="left"/>
      <w:pPr>
        <w:ind w:left="2520" w:hanging="360"/>
      </w:pPr>
      <w:rPr>
        <w:rFonts w:ascii="Wingdings" w:hAnsi="Wingdings" w:hint="default"/>
      </w:rPr>
    </w:lvl>
    <w:lvl w:ilvl="3" w:tplc="066A7828">
      <w:start w:val="1"/>
      <w:numFmt w:val="bullet"/>
      <w:lvlText w:val=""/>
      <w:lvlJc w:val="left"/>
      <w:pPr>
        <w:ind w:left="3240" w:hanging="360"/>
      </w:pPr>
      <w:rPr>
        <w:rFonts w:ascii="Symbol" w:hAnsi="Symbol" w:hint="default"/>
      </w:rPr>
    </w:lvl>
    <w:lvl w:ilvl="4" w:tplc="37369B6A">
      <w:start w:val="1"/>
      <w:numFmt w:val="bullet"/>
      <w:lvlText w:val="o"/>
      <w:lvlJc w:val="left"/>
      <w:pPr>
        <w:ind w:left="3960" w:hanging="360"/>
      </w:pPr>
      <w:rPr>
        <w:rFonts w:ascii="Courier New" w:hAnsi="Courier New" w:hint="default"/>
      </w:rPr>
    </w:lvl>
    <w:lvl w:ilvl="5" w:tplc="B9407E4E">
      <w:start w:val="1"/>
      <w:numFmt w:val="bullet"/>
      <w:lvlText w:val=""/>
      <w:lvlJc w:val="left"/>
      <w:pPr>
        <w:ind w:left="4680" w:hanging="360"/>
      </w:pPr>
      <w:rPr>
        <w:rFonts w:ascii="Wingdings" w:hAnsi="Wingdings" w:hint="default"/>
      </w:rPr>
    </w:lvl>
    <w:lvl w:ilvl="6" w:tplc="100AD0F4">
      <w:start w:val="1"/>
      <w:numFmt w:val="bullet"/>
      <w:lvlText w:val=""/>
      <w:lvlJc w:val="left"/>
      <w:pPr>
        <w:ind w:left="5400" w:hanging="360"/>
      </w:pPr>
      <w:rPr>
        <w:rFonts w:ascii="Symbol" w:hAnsi="Symbol" w:hint="default"/>
      </w:rPr>
    </w:lvl>
    <w:lvl w:ilvl="7" w:tplc="A9B4D6BE">
      <w:start w:val="1"/>
      <w:numFmt w:val="bullet"/>
      <w:lvlText w:val="o"/>
      <w:lvlJc w:val="left"/>
      <w:pPr>
        <w:ind w:left="6120" w:hanging="360"/>
      </w:pPr>
      <w:rPr>
        <w:rFonts w:ascii="Courier New" w:hAnsi="Courier New" w:hint="default"/>
      </w:rPr>
    </w:lvl>
    <w:lvl w:ilvl="8" w:tplc="D8C48076">
      <w:start w:val="1"/>
      <w:numFmt w:val="bullet"/>
      <w:lvlText w:val=""/>
      <w:lvlJc w:val="left"/>
      <w:pPr>
        <w:ind w:left="6840" w:hanging="360"/>
      </w:pPr>
      <w:rPr>
        <w:rFonts w:ascii="Wingdings" w:hAnsi="Wingdings" w:hint="default"/>
      </w:rPr>
    </w:lvl>
  </w:abstractNum>
  <w:abstractNum w:abstractNumId="28" w15:restartNumberingAfterBreak="0">
    <w:nsid w:val="3EDA6527"/>
    <w:multiLevelType w:val="hybridMultilevel"/>
    <w:tmpl w:val="CDB428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3EF21CD0"/>
    <w:multiLevelType w:val="multilevel"/>
    <w:tmpl w:val="FD52F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3DA7A38"/>
    <w:multiLevelType w:val="hybridMultilevel"/>
    <w:tmpl w:val="825A2A10"/>
    <w:lvl w:ilvl="0" w:tplc="318E8262">
      <w:start w:val="1"/>
      <w:numFmt w:val="bullet"/>
      <w:lvlText w:val=""/>
      <w:lvlJc w:val="left"/>
      <w:pPr>
        <w:ind w:left="720" w:hanging="360"/>
      </w:pPr>
      <w:rPr>
        <w:rFonts w:ascii="Symbol" w:hAnsi="Symbol" w:hint="default"/>
      </w:rPr>
    </w:lvl>
    <w:lvl w:ilvl="1" w:tplc="57A25044">
      <w:start w:val="1"/>
      <w:numFmt w:val="bullet"/>
      <w:lvlText w:val="o"/>
      <w:lvlJc w:val="left"/>
      <w:pPr>
        <w:ind w:left="1440" w:hanging="360"/>
      </w:pPr>
      <w:rPr>
        <w:rFonts w:ascii="Courier New" w:hAnsi="Courier New" w:hint="default"/>
      </w:rPr>
    </w:lvl>
    <w:lvl w:ilvl="2" w:tplc="A2925CDA">
      <w:start w:val="1"/>
      <w:numFmt w:val="bullet"/>
      <w:lvlText w:val=""/>
      <w:lvlJc w:val="left"/>
      <w:pPr>
        <w:ind w:left="2160" w:hanging="360"/>
      </w:pPr>
      <w:rPr>
        <w:rFonts w:ascii="Wingdings" w:hAnsi="Wingdings" w:hint="default"/>
      </w:rPr>
    </w:lvl>
    <w:lvl w:ilvl="3" w:tplc="76A63850">
      <w:start w:val="1"/>
      <w:numFmt w:val="bullet"/>
      <w:lvlText w:val=""/>
      <w:lvlJc w:val="left"/>
      <w:pPr>
        <w:ind w:left="2880" w:hanging="360"/>
      </w:pPr>
      <w:rPr>
        <w:rFonts w:ascii="Symbol" w:hAnsi="Symbol" w:hint="default"/>
      </w:rPr>
    </w:lvl>
    <w:lvl w:ilvl="4" w:tplc="B2D2D49E">
      <w:start w:val="1"/>
      <w:numFmt w:val="bullet"/>
      <w:lvlText w:val="o"/>
      <w:lvlJc w:val="left"/>
      <w:pPr>
        <w:ind w:left="3600" w:hanging="360"/>
      </w:pPr>
      <w:rPr>
        <w:rFonts w:ascii="Courier New" w:hAnsi="Courier New" w:hint="default"/>
      </w:rPr>
    </w:lvl>
    <w:lvl w:ilvl="5" w:tplc="5DB8D722">
      <w:start w:val="1"/>
      <w:numFmt w:val="bullet"/>
      <w:lvlText w:val=""/>
      <w:lvlJc w:val="left"/>
      <w:pPr>
        <w:ind w:left="4320" w:hanging="360"/>
      </w:pPr>
      <w:rPr>
        <w:rFonts w:ascii="Wingdings" w:hAnsi="Wingdings" w:hint="default"/>
      </w:rPr>
    </w:lvl>
    <w:lvl w:ilvl="6" w:tplc="B00C5AD0">
      <w:start w:val="1"/>
      <w:numFmt w:val="bullet"/>
      <w:lvlText w:val=""/>
      <w:lvlJc w:val="left"/>
      <w:pPr>
        <w:ind w:left="5040" w:hanging="360"/>
      </w:pPr>
      <w:rPr>
        <w:rFonts w:ascii="Symbol" w:hAnsi="Symbol" w:hint="default"/>
      </w:rPr>
    </w:lvl>
    <w:lvl w:ilvl="7" w:tplc="3D9AC398">
      <w:start w:val="1"/>
      <w:numFmt w:val="bullet"/>
      <w:lvlText w:val="o"/>
      <w:lvlJc w:val="left"/>
      <w:pPr>
        <w:ind w:left="5760" w:hanging="360"/>
      </w:pPr>
      <w:rPr>
        <w:rFonts w:ascii="Courier New" w:hAnsi="Courier New" w:hint="default"/>
      </w:rPr>
    </w:lvl>
    <w:lvl w:ilvl="8" w:tplc="106428C6">
      <w:start w:val="1"/>
      <w:numFmt w:val="bullet"/>
      <w:lvlText w:val=""/>
      <w:lvlJc w:val="left"/>
      <w:pPr>
        <w:ind w:left="6480" w:hanging="360"/>
      </w:pPr>
      <w:rPr>
        <w:rFonts w:ascii="Wingdings" w:hAnsi="Wingdings" w:hint="default"/>
      </w:rPr>
    </w:lvl>
  </w:abstractNum>
  <w:abstractNum w:abstractNumId="31" w15:restartNumberingAfterBreak="0">
    <w:nsid w:val="461253D8"/>
    <w:multiLevelType w:val="hybridMultilevel"/>
    <w:tmpl w:val="A0686248"/>
    <w:lvl w:ilvl="0" w:tplc="14090001">
      <w:start w:val="1"/>
      <w:numFmt w:val="bullet"/>
      <w:lvlText w:val=""/>
      <w:lvlJc w:val="left"/>
      <w:pPr>
        <w:ind w:left="884" w:hanging="360"/>
      </w:pPr>
      <w:rPr>
        <w:rFonts w:ascii="Symbol" w:hAnsi="Symbol" w:hint="default"/>
      </w:rPr>
    </w:lvl>
    <w:lvl w:ilvl="1" w:tplc="14090003" w:tentative="1">
      <w:start w:val="1"/>
      <w:numFmt w:val="bullet"/>
      <w:lvlText w:val="o"/>
      <w:lvlJc w:val="left"/>
      <w:pPr>
        <w:ind w:left="1604" w:hanging="360"/>
      </w:pPr>
      <w:rPr>
        <w:rFonts w:ascii="Courier New" w:hAnsi="Courier New" w:cs="Courier New" w:hint="default"/>
      </w:rPr>
    </w:lvl>
    <w:lvl w:ilvl="2" w:tplc="14090005" w:tentative="1">
      <w:start w:val="1"/>
      <w:numFmt w:val="bullet"/>
      <w:lvlText w:val=""/>
      <w:lvlJc w:val="left"/>
      <w:pPr>
        <w:ind w:left="2324" w:hanging="360"/>
      </w:pPr>
      <w:rPr>
        <w:rFonts w:ascii="Wingdings" w:hAnsi="Wingdings" w:hint="default"/>
      </w:rPr>
    </w:lvl>
    <w:lvl w:ilvl="3" w:tplc="14090001" w:tentative="1">
      <w:start w:val="1"/>
      <w:numFmt w:val="bullet"/>
      <w:lvlText w:val=""/>
      <w:lvlJc w:val="left"/>
      <w:pPr>
        <w:ind w:left="3044" w:hanging="360"/>
      </w:pPr>
      <w:rPr>
        <w:rFonts w:ascii="Symbol" w:hAnsi="Symbol" w:hint="default"/>
      </w:rPr>
    </w:lvl>
    <w:lvl w:ilvl="4" w:tplc="14090003" w:tentative="1">
      <w:start w:val="1"/>
      <w:numFmt w:val="bullet"/>
      <w:lvlText w:val="o"/>
      <w:lvlJc w:val="left"/>
      <w:pPr>
        <w:ind w:left="3764" w:hanging="360"/>
      </w:pPr>
      <w:rPr>
        <w:rFonts w:ascii="Courier New" w:hAnsi="Courier New" w:cs="Courier New" w:hint="default"/>
      </w:rPr>
    </w:lvl>
    <w:lvl w:ilvl="5" w:tplc="14090005" w:tentative="1">
      <w:start w:val="1"/>
      <w:numFmt w:val="bullet"/>
      <w:lvlText w:val=""/>
      <w:lvlJc w:val="left"/>
      <w:pPr>
        <w:ind w:left="4484" w:hanging="360"/>
      </w:pPr>
      <w:rPr>
        <w:rFonts w:ascii="Wingdings" w:hAnsi="Wingdings" w:hint="default"/>
      </w:rPr>
    </w:lvl>
    <w:lvl w:ilvl="6" w:tplc="14090001" w:tentative="1">
      <w:start w:val="1"/>
      <w:numFmt w:val="bullet"/>
      <w:lvlText w:val=""/>
      <w:lvlJc w:val="left"/>
      <w:pPr>
        <w:ind w:left="5204" w:hanging="360"/>
      </w:pPr>
      <w:rPr>
        <w:rFonts w:ascii="Symbol" w:hAnsi="Symbol" w:hint="default"/>
      </w:rPr>
    </w:lvl>
    <w:lvl w:ilvl="7" w:tplc="14090003" w:tentative="1">
      <w:start w:val="1"/>
      <w:numFmt w:val="bullet"/>
      <w:lvlText w:val="o"/>
      <w:lvlJc w:val="left"/>
      <w:pPr>
        <w:ind w:left="5924" w:hanging="360"/>
      </w:pPr>
      <w:rPr>
        <w:rFonts w:ascii="Courier New" w:hAnsi="Courier New" w:cs="Courier New" w:hint="default"/>
      </w:rPr>
    </w:lvl>
    <w:lvl w:ilvl="8" w:tplc="14090005" w:tentative="1">
      <w:start w:val="1"/>
      <w:numFmt w:val="bullet"/>
      <w:lvlText w:val=""/>
      <w:lvlJc w:val="left"/>
      <w:pPr>
        <w:ind w:left="6644" w:hanging="360"/>
      </w:pPr>
      <w:rPr>
        <w:rFonts w:ascii="Wingdings" w:hAnsi="Wingdings" w:hint="default"/>
      </w:rPr>
    </w:lvl>
  </w:abstractNum>
  <w:abstractNum w:abstractNumId="32" w15:restartNumberingAfterBreak="0">
    <w:nsid w:val="47592BA8"/>
    <w:multiLevelType w:val="hybridMultilevel"/>
    <w:tmpl w:val="222C7194"/>
    <w:lvl w:ilvl="0" w:tplc="C1580884">
      <w:start w:val="1"/>
      <w:numFmt w:val="lowerLetter"/>
      <w:lvlText w:val="%1."/>
      <w:lvlJc w:val="left"/>
      <w:pPr>
        <w:ind w:left="1080" w:hanging="360"/>
      </w:pPr>
    </w:lvl>
    <w:lvl w:ilvl="1" w:tplc="16A074BE">
      <w:start w:val="1"/>
      <w:numFmt w:val="lowerLetter"/>
      <w:lvlText w:val="%2."/>
      <w:lvlJc w:val="left"/>
      <w:pPr>
        <w:ind w:left="1800" w:hanging="360"/>
      </w:pPr>
    </w:lvl>
    <w:lvl w:ilvl="2" w:tplc="0DB64F02">
      <w:start w:val="1"/>
      <w:numFmt w:val="lowerRoman"/>
      <w:lvlText w:val="%3."/>
      <w:lvlJc w:val="right"/>
      <w:pPr>
        <w:ind w:left="2520" w:hanging="180"/>
      </w:pPr>
    </w:lvl>
    <w:lvl w:ilvl="3" w:tplc="72B89B16">
      <w:start w:val="1"/>
      <w:numFmt w:val="decimal"/>
      <w:lvlText w:val="%4."/>
      <w:lvlJc w:val="left"/>
      <w:pPr>
        <w:ind w:left="3240" w:hanging="360"/>
      </w:pPr>
    </w:lvl>
    <w:lvl w:ilvl="4" w:tplc="0018EE7E">
      <w:start w:val="1"/>
      <w:numFmt w:val="lowerLetter"/>
      <w:lvlText w:val="%5."/>
      <w:lvlJc w:val="left"/>
      <w:pPr>
        <w:ind w:left="3960" w:hanging="360"/>
      </w:pPr>
    </w:lvl>
    <w:lvl w:ilvl="5" w:tplc="18EC6C6E">
      <w:start w:val="1"/>
      <w:numFmt w:val="lowerRoman"/>
      <w:lvlText w:val="%6."/>
      <w:lvlJc w:val="right"/>
      <w:pPr>
        <w:ind w:left="4680" w:hanging="180"/>
      </w:pPr>
    </w:lvl>
    <w:lvl w:ilvl="6" w:tplc="348688F0">
      <w:start w:val="1"/>
      <w:numFmt w:val="decimal"/>
      <w:lvlText w:val="%7."/>
      <w:lvlJc w:val="left"/>
      <w:pPr>
        <w:ind w:left="5400" w:hanging="360"/>
      </w:pPr>
    </w:lvl>
    <w:lvl w:ilvl="7" w:tplc="0522617E">
      <w:start w:val="1"/>
      <w:numFmt w:val="lowerLetter"/>
      <w:lvlText w:val="%8."/>
      <w:lvlJc w:val="left"/>
      <w:pPr>
        <w:ind w:left="6120" w:hanging="360"/>
      </w:pPr>
    </w:lvl>
    <w:lvl w:ilvl="8" w:tplc="AD58A196">
      <w:start w:val="1"/>
      <w:numFmt w:val="lowerRoman"/>
      <w:lvlText w:val="%9."/>
      <w:lvlJc w:val="right"/>
      <w:pPr>
        <w:ind w:left="6840" w:hanging="180"/>
      </w:pPr>
    </w:lvl>
  </w:abstractNum>
  <w:abstractNum w:abstractNumId="33" w15:restartNumberingAfterBreak="0">
    <w:nsid w:val="49B3AD60"/>
    <w:multiLevelType w:val="hybridMultilevel"/>
    <w:tmpl w:val="FFFFFFFF"/>
    <w:lvl w:ilvl="0" w:tplc="B29468F4">
      <w:start w:val="1"/>
      <w:numFmt w:val="bullet"/>
      <w:lvlText w:val=""/>
      <w:lvlJc w:val="left"/>
      <w:pPr>
        <w:ind w:left="720" w:hanging="360"/>
      </w:pPr>
      <w:rPr>
        <w:rFonts w:ascii="Symbol" w:hAnsi="Symbol" w:hint="default"/>
      </w:rPr>
    </w:lvl>
    <w:lvl w:ilvl="1" w:tplc="EB027430">
      <w:start w:val="1"/>
      <w:numFmt w:val="bullet"/>
      <w:lvlText w:val="o"/>
      <w:lvlJc w:val="left"/>
      <w:pPr>
        <w:ind w:left="1440" w:hanging="360"/>
      </w:pPr>
      <w:rPr>
        <w:rFonts w:ascii="Courier New" w:hAnsi="Courier New" w:hint="default"/>
      </w:rPr>
    </w:lvl>
    <w:lvl w:ilvl="2" w:tplc="C0866114">
      <w:start w:val="1"/>
      <w:numFmt w:val="bullet"/>
      <w:lvlText w:val=""/>
      <w:lvlJc w:val="left"/>
      <w:pPr>
        <w:ind w:left="2160" w:hanging="360"/>
      </w:pPr>
      <w:rPr>
        <w:rFonts w:ascii="Wingdings" w:hAnsi="Wingdings" w:hint="default"/>
      </w:rPr>
    </w:lvl>
    <w:lvl w:ilvl="3" w:tplc="BCE070E0">
      <w:start w:val="1"/>
      <w:numFmt w:val="bullet"/>
      <w:lvlText w:val=""/>
      <w:lvlJc w:val="left"/>
      <w:pPr>
        <w:ind w:left="2880" w:hanging="360"/>
      </w:pPr>
      <w:rPr>
        <w:rFonts w:ascii="Symbol" w:hAnsi="Symbol" w:hint="default"/>
      </w:rPr>
    </w:lvl>
    <w:lvl w:ilvl="4" w:tplc="9992F4C6">
      <w:start w:val="1"/>
      <w:numFmt w:val="bullet"/>
      <w:lvlText w:val="o"/>
      <w:lvlJc w:val="left"/>
      <w:pPr>
        <w:ind w:left="3600" w:hanging="360"/>
      </w:pPr>
      <w:rPr>
        <w:rFonts w:ascii="Courier New" w:hAnsi="Courier New" w:hint="default"/>
      </w:rPr>
    </w:lvl>
    <w:lvl w:ilvl="5" w:tplc="E4CCEB08">
      <w:start w:val="1"/>
      <w:numFmt w:val="bullet"/>
      <w:lvlText w:val=""/>
      <w:lvlJc w:val="left"/>
      <w:pPr>
        <w:ind w:left="4320" w:hanging="360"/>
      </w:pPr>
      <w:rPr>
        <w:rFonts w:ascii="Wingdings" w:hAnsi="Wingdings" w:hint="default"/>
      </w:rPr>
    </w:lvl>
    <w:lvl w:ilvl="6" w:tplc="4F8C1D4C">
      <w:start w:val="1"/>
      <w:numFmt w:val="bullet"/>
      <w:lvlText w:val=""/>
      <w:lvlJc w:val="left"/>
      <w:pPr>
        <w:ind w:left="5040" w:hanging="360"/>
      </w:pPr>
      <w:rPr>
        <w:rFonts w:ascii="Symbol" w:hAnsi="Symbol" w:hint="default"/>
      </w:rPr>
    </w:lvl>
    <w:lvl w:ilvl="7" w:tplc="383CC930">
      <w:start w:val="1"/>
      <w:numFmt w:val="bullet"/>
      <w:lvlText w:val="o"/>
      <w:lvlJc w:val="left"/>
      <w:pPr>
        <w:ind w:left="5760" w:hanging="360"/>
      </w:pPr>
      <w:rPr>
        <w:rFonts w:ascii="Courier New" w:hAnsi="Courier New" w:hint="default"/>
      </w:rPr>
    </w:lvl>
    <w:lvl w:ilvl="8" w:tplc="DEFE4122">
      <w:start w:val="1"/>
      <w:numFmt w:val="bullet"/>
      <w:lvlText w:val=""/>
      <w:lvlJc w:val="left"/>
      <w:pPr>
        <w:ind w:left="6480" w:hanging="360"/>
      </w:pPr>
      <w:rPr>
        <w:rFonts w:ascii="Wingdings" w:hAnsi="Wingdings" w:hint="default"/>
      </w:rPr>
    </w:lvl>
  </w:abstractNum>
  <w:abstractNum w:abstractNumId="34" w15:restartNumberingAfterBreak="0">
    <w:nsid w:val="4BA12274"/>
    <w:multiLevelType w:val="hybridMultilevel"/>
    <w:tmpl w:val="E9AACC76"/>
    <w:lvl w:ilvl="0" w:tplc="5CA2124A">
      <w:start w:val="1"/>
      <w:numFmt w:val="bullet"/>
      <w:lvlText w:val="•"/>
      <w:lvlJc w:val="left"/>
      <w:pPr>
        <w:tabs>
          <w:tab w:val="num" w:pos="720"/>
        </w:tabs>
        <w:ind w:left="720" w:hanging="360"/>
      </w:pPr>
      <w:rPr>
        <w:rFonts w:ascii="Arial" w:hAnsi="Arial" w:hint="default"/>
      </w:rPr>
    </w:lvl>
    <w:lvl w:ilvl="1" w:tplc="F04AD74C" w:tentative="1">
      <w:start w:val="1"/>
      <w:numFmt w:val="bullet"/>
      <w:lvlText w:val="•"/>
      <w:lvlJc w:val="left"/>
      <w:pPr>
        <w:tabs>
          <w:tab w:val="num" w:pos="1440"/>
        </w:tabs>
        <w:ind w:left="1440" w:hanging="360"/>
      </w:pPr>
      <w:rPr>
        <w:rFonts w:ascii="Arial" w:hAnsi="Arial" w:hint="default"/>
      </w:rPr>
    </w:lvl>
    <w:lvl w:ilvl="2" w:tplc="2E1AF80A" w:tentative="1">
      <w:start w:val="1"/>
      <w:numFmt w:val="bullet"/>
      <w:lvlText w:val="•"/>
      <w:lvlJc w:val="left"/>
      <w:pPr>
        <w:tabs>
          <w:tab w:val="num" w:pos="2160"/>
        </w:tabs>
        <w:ind w:left="2160" w:hanging="360"/>
      </w:pPr>
      <w:rPr>
        <w:rFonts w:ascii="Arial" w:hAnsi="Arial" w:hint="default"/>
      </w:rPr>
    </w:lvl>
    <w:lvl w:ilvl="3" w:tplc="2C3EC9F0" w:tentative="1">
      <w:start w:val="1"/>
      <w:numFmt w:val="bullet"/>
      <w:lvlText w:val="•"/>
      <w:lvlJc w:val="left"/>
      <w:pPr>
        <w:tabs>
          <w:tab w:val="num" w:pos="2880"/>
        </w:tabs>
        <w:ind w:left="2880" w:hanging="360"/>
      </w:pPr>
      <w:rPr>
        <w:rFonts w:ascii="Arial" w:hAnsi="Arial" w:hint="default"/>
      </w:rPr>
    </w:lvl>
    <w:lvl w:ilvl="4" w:tplc="AFA02A4E" w:tentative="1">
      <w:start w:val="1"/>
      <w:numFmt w:val="bullet"/>
      <w:lvlText w:val="•"/>
      <w:lvlJc w:val="left"/>
      <w:pPr>
        <w:tabs>
          <w:tab w:val="num" w:pos="3600"/>
        </w:tabs>
        <w:ind w:left="3600" w:hanging="360"/>
      </w:pPr>
      <w:rPr>
        <w:rFonts w:ascii="Arial" w:hAnsi="Arial" w:hint="default"/>
      </w:rPr>
    </w:lvl>
    <w:lvl w:ilvl="5" w:tplc="63FA0326" w:tentative="1">
      <w:start w:val="1"/>
      <w:numFmt w:val="bullet"/>
      <w:lvlText w:val="•"/>
      <w:lvlJc w:val="left"/>
      <w:pPr>
        <w:tabs>
          <w:tab w:val="num" w:pos="4320"/>
        </w:tabs>
        <w:ind w:left="4320" w:hanging="360"/>
      </w:pPr>
      <w:rPr>
        <w:rFonts w:ascii="Arial" w:hAnsi="Arial" w:hint="default"/>
      </w:rPr>
    </w:lvl>
    <w:lvl w:ilvl="6" w:tplc="019E8526" w:tentative="1">
      <w:start w:val="1"/>
      <w:numFmt w:val="bullet"/>
      <w:lvlText w:val="•"/>
      <w:lvlJc w:val="left"/>
      <w:pPr>
        <w:tabs>
          <w:tab w:val="num" w:pos="5040"/>
        </w:tabs>
        <w:ind w:left="5040" w:hanging="360"/>
      </w:pPr>
      <w:rPr>
        <w:rFonts w:ascii="Arial" w:hAnsi="Arial" w:hint="default"/>
      </w:rPr>
    </w:lvl>
    <w:lvl w:ilvl="7" w:tplc="9A9273C4" w:tentative="1">
      <w:start w:val="1"/>
      <w:numFmt w:val="bullet"/>
      <w:lvlText w:val="•"/>
      <w:lvlJc w:val="left"/>
      <w:pPr>
        <w:tabs>
          <w:tab w:val="num" w:pos="5760"/>
        </w:tabs>
        <w:ind w:left="5760" w:hanging="360"/>
      </w:pPr>
      <w:rPr>
        <w:rFonts w:ascii="Arial" w:hAnsi="Arial" w:hint="default"/>
      </w:rPr>
    </w:lvl>
    <w:lvl w:ilvl="8" w:tplc="8DC080E8"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4E1D9D81"/>
    <w:multiLevelType w:val="hybridMultilevel"/>
    <w:tmpl w:val="149CF638"/>
    <w:lvl w:ilvl="0" w:tplc="448AC69A">
      <w:start w:val="1"/>
      <w:numFmt w:val="bullet"/>
      <w:lvlText w:val=""/>
      <w:lvlJc w:val="left"/>
      <w:pPr>
        <w:ind w:left="720" w:hanging="360"/>
      </w:pPr>
      <w:rPr>
        <w:rFonts w:ascii="Symbol" w:hAnsi="Symbol" w:hint="default"/>
      </w:rPr>
    </w:lvl>
    <w:lvl w:ilvl="1" w:tplc="B4C2E80A">
      <w:start w:val="1"/>
      <w:numFmt w:val="bullet"/>
      <w:lvlText w:val="o"/>
      <w:lvlJc w:val="left"/>
      <w:pPr>
        <w:ind w:left="1440" w:hanging="360"/>
      </w:pPr>
      <w:rPr>
        <w:rFonts w:ascii="Courier New" w:hAnsi="Courier New" w:hint="default"/>
      </w:rPr>
    </w:lvl>
    <w:lvl w:ilvl="2" w:tplc="777AF89E">
      <w:start w:val="1"/>
      <w:numFmt w:val="bullet"/>
      <w:lvlText w:val=""/>
      <w:lvlJc w:val="left"/>
      <w:pPr>
        <w:ind w:left="2160" w:hanging="360"/>
      </w:pPr>
      <w:rPr>
        <w:rFonts w:ascii="Wingdings" w:hAnsi="Wingdings" w:hint="default"/>
      </w:rPr>
    </w:lvl>
    <w:lvl w:ilvl="3" w:tplc="52529D04">
      <w:start w:val="1"/>
      <w:numFmt w:val="bullet"/>
      <w:lvlText w:val=""/>
      <w:lvlJc w:val="left"/>
      <w:pPr>
        <w:ind w:left="2880" w:hanging="360"/>
      </w:pPr>
      <w:rPr>
        <w:rFonts w:ascii="Symbol" w:hAnsi="Symbol" w:hint="default"/>
      </w:rPr>
    </w:lvl>
    <w:lvl w:ilvl="4" w:tplc="429CE7FC">
      <w:start w:val="1"/>
      <w:numFmt w:val="bullet"/>
      <w:lvlText w:val="o"/>
      <w:lvlJc w:val="left"/>
      <w:pPr>
        <w:ind w:left="3600" w:hanging="360"/>
      </w:pPr>
      <w:rPr>
        <w:rFonts w:ascii="Courier New" w:hAnsi="Courier New" w:hint="default"/>
      </w:rPr>
    </w:lvl>
    <w:lvl w:ilvl="5" w:tplc="4F3E8E16">
      <w:start w:val="1"/>
      <w:numFmt w:val="bullet"/>
      <w:lvlText w:val=""/>
      <w:lvlJc w:val="left"/>
      <w:pPr>
        <w:ind w:left="4320" w:hanging="360"/>
      </w:pPr>
      <w:rPr>
        <w:rFonts w:ascii="Wingdings" w:hAnsi="Wingdings" w:hint="default"/>
      </w:rPr>
    </w:lvl>
    <w:lvl w:ilvl="6" w:tplc="62B8939A">
      <w:start w:val="1"/>
      <w:numFmt w:val="bullet"/>
      <w:lvlText w:val=""/>
      <w:lvlJc w:val="left"/>
      <w:pPr>
        <w:ind w:left="5040" w:hanging="360"/>
      </w:pPr>
      <w:rPr>
        <w:rFonts w:ascii="Symbol" w:hAnsi="Symbol" w:hint="default"/>
      </w:rPr>
    </w:lvl>
    <w:lvl w:ilvl="7" w:tplc="1F36AE50">
      <w:start w:val="1"/>
      <w:numFmt w:val="bullet"/>
      <w:lvlText w:val="o"/>
      <w:lvlJc w:val="left"/>
      <w:pPr>
        <w:ind w:left="5760" w:hanging="360"/>
      </w:pPr>
      <w:rPr>
        <w:rFonts w:ascii="Courier New" w:hAnsi="Courier New" w:hint="default"/>
      </w:rPr>
    </w:lvl>
    <w:lvl w:ilvl="8" w:tplc="BAA4B87A">
      <w:start w:val="1"/>
      <w:numFmt w:val="bullet"/>
      <w:lvlText w:val=""/>
      <w:lvlJc w:val="left"/>
      <w:pPr>
        <w:ind w:left="6480" w:hanging="360"/>
      </w:pPr>
      <w:rPr>
        <w:rFonts w:ascii="Wingdings" w:hAnsi="Wingdings" w:hint="default"/>
      </w:rPr>
    </w:lvl>
  </w:abstractNum>
  <w:abstractNum w:abstractNumId="36" w15:restartNumberingAfterBreak="0">
    <w:nsid w:val="4E54595A"/>
    <w:multiLevelType w:val="hybridMultilevel"/>
    <w:tmpl w:val="5C242864"/>
    <w:lvl w:ilvl="0" w:tplc="DCE83392">
      <w:start w:val="1"/>
      <w:numFmt w:val="bullet"/>
      <w:lvlText w:val=""/>
      <w:lvlJc w:val="left"/>
      <w:pPr>
        <w:ind w:left="720" w:hanging="360"/>
      </w:pPr>
      <w:rPr>
        <w:rFonts w:ascii="Symbol" w:hAnsi="Symbol" w:hint="default"/>
      </w:rPr>
    </w:lvl>
    <w:lvl w:ilvl="1" w:tplc="C908B61A">
      <w:start w:val="1"/>
      <w:numFmt w:val="bullet"/>
      <w:lvlText w:val="o"/>
      <w:lvlJc w:val="left"/>
      <w:pPr>
        <w:ind w:left="1440" w:hanging="360"/>
      </w:pPr>
      <w:rPr>
        <w:rFonts w:ascii="Courier New" w:hAnsi="Courier New" w:hint="default"/>
      </w:rPr>
    </w:lvl>
    <w:lvl w:ilvl="2" w:tplc="9B7C910C">
      <w:start w:val="1"/>
      <w:numFmt w:val="bullet"/>
      <w:lvlText w:val=""/>
      <w:lvlJc w:val="left"/>
      <w:pPr>
        <w:ind w:left="2160" w:hanging="360"/>
      </w:pPr>
      <w:rPr>
        <w:rFonts w:ascii="Wingdings" w:hAnsi="Wingdings" w:hint="default"/>
      </w:rPr>
    </w:lvl>
    <w:lvl w:ilvl="3" w:tplc="DE527372">
      <w:start w:val="1"/>
      <w:numFmt w:val="bullet"/>
      <w:lvlText w:val=""/>
      <w:lvlJc w:val="left"/>
      <w:pPr>
        <w:ind w:left="2880" w:hanging="360"/>
      </w:pPr>
      <w:rPr>
        <w:rFonts w:ascii="Symbol" w:hAnsi="Symbol" w:hint="default"/>
      </w:rPr>
    </w:lvl>
    <w:lvl w:ilvl="4" w:tplc="53963CCA">
      <w:start w:val="1"/>
      <w:numFmt w:val="bullet"/>
      <w:lvlText w:val="o"/>
      <w:lvlJc w:val="left"/>
      <w:pPr>
        <w:ind w:left="3600" w:hanging="360"/>
      </w:pPr>
      <w:rPr>
        <w:rFonts w:ascii="Courier New" w:hAnsi="Courier New" w:hint="default"/>
      </w:rPr>
    </w:lvl>
    <w:lvl w:ilvl="5" w:tplc="6F7C4618">
      <w:start w:val="1"/>
      <w:numFmt w:val="bullet"/>
      <w:lvlText w:val=""/>
      <w:lvlJc w:val="left"/>
      <w:pPr>
        <w:ind w:left="4320" w:hanging="360"/>
      </w:pPr>
      <w:rPr>
        <w:rFonts w:ascii="Wingdings" w:hAnsi="Wingdings" w:hint="default"/>
      </w:rPr>
    </w:lvl>
    <w:lvl w:ilvl="6" w:tplc="59105796">
      <w:start w:val="1"/>
      <w:numFmt w:val="bullet"/>
      <w:lvlText w:val=""/>
      <w:lvlJc w:val="left"/>
      <w:pPr>
        <w:ind w:left="5040" w:hanging="360"/>
      </w:pPr>
      <w:rPr>
        <w:rFonts w:ascii="Symbol" w:hAnsi="Symbol" w:hint="default"/>
      </w:rPr>
    </w:lvl>
    <w:lvl w:ilvl="7" w:tplc="B1A0E98E">
      <w:start w:val="1"/>
      <w:numFmt w:val="bullet"/>
      <w:lvlText w:val="o"/>
      <w:lvlJc w:val="left"/>
      <w:pPr>
        <w:ind w:left="5760" w:hanging="360"/>
      </w:pPr>
      <w:rPr>
        <w:rFonts w:ascii="Courier New" w:hAnsi="Courier New" w:hint="default"/>
      </w:rPr>
    </w:lvl>
    <w:lvl w:ilvl="8" w:tplc="69CE98D4">
      <w:start w:val="1"/>
      <w:numFmt w:val="bullet"/>
      <w:lvlText w:val=""/>
      <w:lvlJc w:val="left"/>
      <w:pPr>
        <w:ind w:left="6480" w:hanging="360"/>
      </w:pPr>
      <w:rPr>
        <w:rFonts w:ascii="Wingdings" w:hAnsi="Wingdings" w:hint="default"/>
      </w:rPr>
    </w:lvl>
  </w:abstractNum>
  <w:abstractNum w:abstractNumId="37" w15:restartNumberingAfterBreak="0">
    <w:nsid w:val="4FA661A0"/>
    <w:multiLevelType w:val="hybridMultilevel"/>
    <w:tmpl w:val="44BEA6EC"/>
    <w:lvl w:ilvl="0" w:tplc="381CDBDC">
      <w:start w:val="1"/>
      <w:numFmt w:val="decimal"/>
      <w:lvlText w:val="%1."/>
      <w:lvlJc w:val="left"/>
      <w:pPr>
        <w:ind w:left="720" w:hanging="360"/>
      </w:pPr>
    </w:lvl>
    <w:lvl w:ilvl="1" w:tplc="491ACE5C">
      <w:start w:val="1"/>
      <w:numFmt w:val="lowerLetter"/>
      <w:lvlText w:val="%2."/>
      <w:lvlJc w:val="left"/>
      <w:pPr>
        <w:ind w:left="1440" w:hanging="360"/>
      </w:pPr>
    </w:lvl>
    <w:lvl w:ilvl="2" w:tplc="3462EF78">
      <w:start w:val="1"/>
      <w:numFmt w:val="lowerRoman"/>
      <w:lvlText w:val="%3."/>
      <w:lvlJc w:val="right"/>
      <w:pPr>
        <w:ind w:left="2160" w:hanging="180"/>
      </w:pPr>
    </w:lvl>
    <w:lvl w:ilvl="3" w:tplc="7FAC89D6">
      <w:start w:val="1"/>
      <w:numFmt w:val="decimal"/>
      <w:lvlText w:val="%4."/>
      <w:lvlJc w:val="left"/>
      <w:pPr>
        <w:ind w:left="2880" w:hanging="360"/>
      </w:pPr>
    </w:lvl>
    <w:lvl w:ilvl="4" w:tplc="562E9FE8">
      <w:start w:val="1"/>
      <w:numFmt w:val="lowerLetter"/>
      <w:lvlText w:val="%5."/>
      <w:lvlJc w:val="left"/>
      <w:pPr>
        <w:ind w:left="3600" w:hanging="360"/>
      </w:pPr>
    </w:lvl>
    <w:lvl w:ilvl="5" w:tplc="1B04ADD4">
      <w:start w:val="1"/>
      <w:numFmt w:val="lowerRoman"/>
      <w:lvlText w:val="%6."/>
      <w:lvlJc w:val="right"/>
      <w:pPr>
        <w:ind w:left="4320" w:hanging="180"/>
      </w:pPr>
    </w:lvl>
    <w:lvl w:ilvl="6" w:tplc="27C4DFC6">
      <w:start w:val="1"/>
      <w:numFmt w:val="decimal"/>
      <w:lvlText w:val="%7."/>
      <w:lvlJc w:val="left"/>
      <w:pPr>
        <w:ind w:left="5040" w:hanging="360"/>
      </w:pPr>
    </w:lvl>
    <w:lvl w:ilvl="7" w:tplc="489CFD30">
      <w:start w:val="1"/>
      <w:numFmt w:val="lowerLetter"/>
      <w:lvlText w:val="%8."/>
      <w:lvlJc w:val="left"/>
      <w:pPr>
        <w:ind w:left="5760" w:hanging="360"/>
      </w:pPr>
    </w:lvl>
    <w:lvl w:ilvl="8" w:tplc="A0E4E6DA">
      <w:start w:val="1"/>
      <w:numFmt w:val="lowerRoman"/>
      <w:lvlText w:val="%9."/>
      <w:lvlJc w:val="right"/>
      <w:pPr>
        <w:ind w:left="6480" w:hanging="180"/>
      </w:pPr>
    </w:lvl>
  </w:abstractNum>
  <w:abstractNum w:abstractNumId="38" w15:restartNumberingAfterBreak="0">
    <w:nsid w:val="54218CF1"/>
    <w:multiLevelType w:val="hybridMultilevel"/>
    <w:tmpl w:val="FFFFFFFF"/>
    <w:lvl w:ilvl="0" w:tplc="7F3CA16E">
      <w:start w:val="1"/>
      <w:numFmt w:val="bullet"/>
      <w:lvlText w:val=""/>
      <w:lvlJc w:val="left"/>
      <w:pPr>
        <w:ind w:left="720" w:hanging="360"/>
      </w:pPr>
      <w:rPr>
        <w:rFonts w:ascii="Symbol" w:hAnsi="Symbol" w:hint="default"/>
      </w:rPr>
    </w:lvl>
    <w:lvl w:ilvl="1" w:tplc="7554B054">
      <w:start w:val="1"/>
      <w:numFmt w:val="bullet"/>
      <w:lvlText w:val="o"/>
      <w:lvlJc w:val="left"/>
      <w:pPr>
        <w:ind w:left="1440" w:hanging="360"/>
      </w:pPr>
      <w:rPr>
        <w:rFonts w:ascii="Courier New" w:hAnsi="Courier New" w:hint="default"/>
      </w:rPr>
    </w:lvl>
    <w:lvl w:ilvl="2" w:tplc="3C60A16E">
      <w:start w:val="1"/>
      <w:numFmt w:val="bullet"/>
      <w:lvlText w:val=""/>
      <w:lvlJc w:val="left"/>
      <w:pPr>
        <w:ind w:left="2160" w:hanging="360"/>
      </w:pPr>
      <w:rPr>
        <w:rFonts w:ascii="Wingdings" w:hAnsi="Wingdings" w:hint="default"/>
      </w:rPr>
    </w:lvl>
    <w:lvl w:ilvl="3" w:tplc="62F6CF7E">
      <w:start w:val="1"/>
      <w:numFmt w:val="bullet"/>
      <w:lvlText w:val=""/>
      <w:lvlJc w:val="left"/>
      <w:pPr>
        <w:ind w:left="2880" w:hanging="360"/>
      </w:pPr>
      <w:rPr>
        <w:rFonts w:ascii="Symbol" w:hAnsi="Symbol" w:hint="default"/>
      </w:rPr>
    </w:lvl>
    <w:lvl w:ilvl="4" w:tplc="B900B220">
      <w:start w:val="1"/>
      <w:numFmt w:val="bullet"/>
      <w:lvlText w:val="o"/>
      <w:lvlJc w:val="left"/>
      <w:pPr>
        <w:ind w:left="3600" w:hanging="360"/>
      </w:pPr>
      <w:rPr>
        <w:rFonts w:ascii="Courier New" w:hAnsi="Courier New" w:hint="default"/>
      </w:rPr>
    </w:lvl>
    <w:lvl w:ilvl="5" w:tplc="1F94B8C2">
      <w:start w:val="1"/>
      <w:numFmt w:val="bullet"/>
      <w:lvlText w:val=""/>
      <w:lvlJc w:val="left"/>
      <w:pPr>
        <w:ind w:left="4320" w:hanging="360"/>
      </w:pPr>
      <w:rPr>
        <w:rFonts w:ascii="Wingdings" w:hAnsi="Wingdings" w:hint="default"/>
      </w:rPr>
    </w:lvl>
    <w:lvl w:ilvl="6" w:tplc="845E8098">
      <w:start w:val="1"/>
      <w:numFmt w:val="bullet"/>
      <w:lvlText w:val=""/>
      <w:lvlJc w:val="left"/>
      <w:pPr>
        <w:ind w:left="5040" w:hanging="360"/>
      </w:pPr>
      <w:rPr>
        <w:rFonts w:ascii="Symbol" w:hAnsi="Symbol" w:hint="default"/>
      </w:rPr>
    </w:lvl>
    <w:lvl w:ilvl="7" w:tplc="AF5A8DE6">
      <w:start w:val="1"/>
      <w:numFmt w:val="bullet"/>
      <w:lvlText w:val="o"/>
      <w:lvlJc w:val="left"/>
      <w:pPr>
        <w:ind w:left="5760" w:hanging="360"/>
      </w:pPr>
      <w:rPr>
        <w:rFonts w:ascii="Courier New" w:hAnsi="Courier New" w:hint="default"/>
      </w:rPr>
    </w:lvl>
    <w:lvl w:ilvl="8" w:tplc="3A6A78B2">
      <w:start w:val="1"/>
      <w:numFmt w:val="bullet"/>
      <w:lvlText w:val=""/>
      <w:lvlJc w:val="left"/>
      <w:pPr>
        <w:ind w:left="6480" w:hanging="360"/>
      </w:pPr>
      <w:rPr>
        <w:rFonts w:ascii="Wingdings" w:hAnsi="Wingdings" w:hint="default"/>
      </w:rPr>
    </w:lvl>
  </w:abstractNum>
  <w:abstractNum w:abstractNumId="39" w15:restartNumberingAfterBreak="0">
    <w:nsid w:val="5D65F94E"/>
    <w:multiLevelType w:val="hybridMultilevel"/>
    <w:tmpl w:val="35EE7B34"/>
    <w:lvl w:ilvl="0" w:tplc="1E7CC8B2">
      <w:start w:val="1"/>
      <w:numFmt w:val="lowerLetter"/>
      <w:lvlText w:val="%1."/>
      <w:lvlJc w:val="left"/>
      <w:pPr>
        <w:ind w:left="1080" w:hanging="360"/>
      </w:pPr>
    </w:lvl>
    <w:lvl w:ilvl="1" w:tplc="E74E3B66">
      <w:start w:val="1"/>
      <w:numFmt w:val="lowerLetter"/>
      <w:lvlText w:val="%2."/>
      <w:lvlJc w:val="left"/>
      <w:pPr>
        <w:ind w:left="1800" w:hanging="360"/>
      </w:pPr>
    </w:lvl>
    <w:lvl w:ilvl="2" w:tplc="0FE2CE8A">
      <w:start w:val="1"/>
      <w:numFmt w:val="lowerRoman"/>
      <w:lvlText w:val="%3."/>
      <w:lvlJc w:val="right"/>
      <w:pPr>
        <w:ind w:left="2520" w:hanging="180"/>
      </w:pPr>
    </w:lvl>
    <w:lvl w:ilvl="3" w:tplc="11681C74">
      <w:start w:val="1"/>
      <w:numFmt w:val="decimal"/>
      <w:lvlText w:val="%4."/>
      <w:lvlJc w:val="left"/>
      <w:pPr>
        <w:ind w:left="3240" w:hanging="360"/>
      </w:pPr>
    </w:lvl>
    <w:lvl w:ilvl="4" w:tplc="D046B768">
      <w:start w:val="1"/>
      <w:numFmt w:val="lowerLetter"/>
      <w:lvlText w:val="%5."/>
      <w:lvlJc w:val="left"/>
      <w:pPr>
        <w:ind w:left="3960" w:hanging="360"/>
      </w:pPr>
    </w:lvl>
    <w:lvl w:ilvl="5" w:tplc="7E609A94">
      <w:start w:val="1"/>
      <w:numFmt w:val="lowerRoman"/>
      <w:lvlText w:val="%6."/>
      <w:lvlJc w:val="right"/>
      <w:pPr>
        <w:ind w:left="4680" w:hanging="180"/>
      </w:pPr>
    </w:lvl>
    <w:lvl w:ilvl="6" w:tplc="A4ACF7E6">
      <w:start w:val="1"/>
      <w:numFmt w:val="decimal"/>
      <w:lvlText w:val="%7."/>
      <w:lvlJc w:val="left"/>
      <w:pPr>
        <w:ind w:left="5400" w:hanging="360"/>
      </w:pPr>
    </w:lvl>
    <w:lvl w:ilvl="7" w:tplc="D5E43296">
      <w:start w:val="1"/>
      <w:numFmt w:val="lowerLetter"/>
      <w:lvlText w:val="%8."/>
      <w:lvlJc w:val="left"/>
      <w:pPr>
        <w:ind w:left="6120" w:hanging="360"/>
      </w:pPr>
    </w:lvl>
    <w:lvl w:ilvl="8" w:tplc="EAE05ACE">
      <w:start w:val="1"/>
      <w:numFmt w:val="lowerRoman"/>
      <w:lvlText w:val="%9."/>
      <w:lvlJc w:val="right"/>
      <w:pPr>
        <w:ind w:left="6840" w:hanging="180"/>
      </w:pPr>
    </w:lvl>
  </w:abstractNum>
  <w:abstractNum w:abstractNumId="40" w15:restartNumberingAfterBreak="0">
    <w:nsid w:val="5F132F57"/>
    <w:multiLevelType w:val="hybridMultilevel"/>
    <w:tmpl w:val="C60C4A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15:restartNumberingAfterBreak="0">
    <w:nsid w:val="6068471A"/>
    <w:multiLevelType w:val="multilevel"/>
    <w:tmpl w:val="314A39F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2" w15:restartNumberingAfterBreak="0">
    <w:nsid w:val="67845191"/>
    <w:multiLevelType w:val="hybridMultilevel"/>
    <w:tmpl w:val="D3F051A0"/>
    <w:lvl w:ilvl="0" w:tplc="EF425688">
      <w:start w:val="1"/>
      <w:numFmt w:val="bullet"/>
      <w:lvlText w:val=""/>
      <w:lvlJc w:val="left"/>
      <w:pPr>
        <w:ind w:left="1080" w:hanging="360"/>
      </w:pPr>
      <w:rPr>
        <w:rFonts w:ascii="Symbol" w:hAnsi="Symbol" w:hint="default"/>
      </w:rPr>
    </w:lvl>
    <w:lvl w:ilvl="1" w:tplc="0882BE3A">
      <w:start w:val="1"/>
      <w:numFmt w:val="bullet"/>
      <w:lvlText w:val="o"/>
      <w:lvlJc w:val="left"/>
      <w:pPr>
        <w:ind w:left="1800" w:hanging="360"/>
      </w:pPr>
      <w:rPr>
        <w:rFonts w:ascii="Courier New" w:hAnsi="Courier New" w:hint="default"/>
      </w:rPr>
    </w:lvl>
    <w:lvl w:ilvl="2" w:tplc="5F1E7544">
      <w:start w:val="1"/>
      <w:numFmt w:val="bullet"/>
      <w:lvlText w:val=""/>
      <w:lvlJc w:val="left"/>
      <w:pPr>
        <w:ind w:left="2520" w:hanging="360"/>
      </w:pPr>
      <w:rPr>
        <w:rFonts w:ascii="Wingdings" w:hAnsi="Wingdings" w:hint="default"/>
      </w:rPr>
    </w:lvl>
    <w:lvl w:ilvl="3" w:tplc="4ED470F4">
      <w:start w:val="1"/>
      <w:numFmt w:val="bullet"/>
      <w:lvlText w:val=""/>
      <w:lvlJc w:val="left"/>
      <w:pPr>
        <w:ind w:left="3240" w:hanging="360"/>
      </w:pPr>
      <w:rPr>
        <w:rFonts w:ascii="Symbol" w:hAnsi="Symbol" w:hint="default"/>
      </w:rPr>
    </w:lvl>
    <w:lvl w:ilvl="4" w:tplc="AC2A5224">
      <w:start w:val="1"/>
      <w:numFmt w:val="bullet"/>
      <w:lvlText w:val="o"/>
      <w:lvlJc w:val="left"/>
      <w:pPr>
        <w:ind w:left="3960" w:hanging="360"/>
      </w:pPr>
      <w:rPr>
        <w:rFonts w:ascii="Courier New" w:hAnsi="Courier New" w:hint="default"/>
      </w:rPr>
    </w:lvl>
    <w:lvl w:ilvl="5" w:tplc="932ECAD4">
      <w:start w:val="1"/>
      <w:numFmt w:val="bullet"/>
      <w:lvlText w:val=""/>
      <w:lvlJc w:val="left"/>
      <w:pPr>
        <w:ind w:left="4680" w:hanging="360"/>
      </w:pPr>
      <w:rPr>
        <w:rFonts w:ascii="Wingdings" w:hAnsi="Wingdings" w:hint="default"/>
      </w:rPr>
    </w:lvl>
    <w:lvl w:ilvl="6" w:tplc="C19AA658">
      <w:start w:val="1"/>
      <w:numFmt w:val="bullet"/>
      <w:lvlText w:val=""/>
      <w:lvlJc w:val="left"/>
      <w:pPr>
        <w:ind w:left="5400" w:hanging="360"/>
      </w:pPr>
      <w:rPr>
        <w:rFonts w:ascii="Symbol" w:hAnsi="Symbol" w:hint="default"/>
      </w:rPr>
    </w:lvl>
    <w:lvl w:ilvl="7" w:tplc="0F245526">
      <w:start w:val="1"/>
      <w:numFmt w:val="bullet"/>
      <w:lvlText w:val="o"/>
      <w:lvlJc w:val="left"/>
      <w:pPr>
        <w:ind w:left="6120" w:hanging="360"/>
      </w:pPr>
      <w:rPr>
        <w:rFonts w:ascii="Courier New" w:hAnsi="Courier New" w:hint="default"/>
      </w:rPr>
    </w:lvl>
    <w:lvl w:ilvl="8" w:tplc="F6141BEE">
      <w:start w:val="1"/>
      <w:numFmt w:val="bullet"/>
      <w:lvlText w:val=""/>
      <w:lvlJc w:val="left"/>
      <w:pPr>
        <w:ind w:left="6840" w:hanging="360"/>
      </w:pPr>
      <w:rPr>
        <w:rFonts w:ascii="Wingdings" w:hAnsi="Wingdings" w:hint="default"/>
      </w:rPr>
    </w:lvl>
  </w:abstractNum>
  <w:abstractNum w:abstractNumId="43" w15:restartNumberingAfterBreak="0">
    <w:nsid w:val="687BA795"/>
    <w:multiLevelType w:val="hybridMultilevel"/>
    <w:tmpl w:val="FFFFFFFF"/>
    <w:lvl w:ilvl="0" w:tplc="8272C372">
      <w:start w:val="1"/>
      <w:numFmt w:val="bullet"/>
      <w:lvlText w:val="-"/>
      <w:lvlJc w:val="left"/>
      <w:pPr>
        <w:ind w:left="720" w:hanging="360"/>
      </w:pPr>
      <w:rPr>
        <w:rFonts w:ascii="Aptos" w:hAnsi="Aptos" w:hint="default"/>
      </w:rPr>
    </w:lvl>
    <w:lvl w:ilvl="1" w:tplc="8452E2F4">
      <w:start w:val="1"/>
      <w:numFmt w:val="bullet"/>
      <w:lvlText w:val="o"/>
      <w:lvlJc w:val="left"/>
      <w:pPr>
        <w:ind w:left="1440" w:hanging="360"/>
      </w:pPr>
      <w:rPr>
        <w:rFonts w:ascii="Courier New" w:hAnsi="Courier New" w:hint="default"/>
      </w:rPr>
    </w:lvl>
    <w:lvl w:ilvl="2" w:tplc="2DC431DE">
      <w:start w:val="1"/>
      <w:numFmt w:val="bullet"/>
      <w:lvlText w:val=""/>
      <w:lvlJc w:val="left"/>
      <w:pPr>
        <w:ind w:left="2160" w:hanging="360"/>
      </w:pPr>
      <w:rPr>
        <w:rFonts w:ascii="Wingdings" w:hAnsi="Wingdings" w:hint="default"/>
      </w:rPr>
    </w:lvl>
    <w:lvl w:ilvl="3" w:tplc="8B4440D4">
      <w:start w:val="1"/>
      <w:numFmt w:val="bullet"/>
      <w:lvlText w:val=""/>
      <w:lvlJc w:val="left"/>
      <w:pPr>
        <w:ind w:left="2880" w:hanging="360"/>
      </w:pPr>
      <w:rPr>
        <w:rFonts w:ascii="Symbol" w:hAnsi="Symbol" w:hint="default"/>
      </w:rPr>
    </w:lvl>
    <w:lvl w:ilvl="4" w:tplc="6C1CFF80">
      <w:start w:val="1"/>
      <w:numFmt w:val="bullet"/>
      <w:lvlText w:val="o"/>
      <w:lvlJc w:val="left"/>
      <w:pPr>
        <w:ind w:left="3600" w:hanging="360"/>
      </w:pPr>
      <w:rPr>
        <w:rFonts w:ascii="Courier New" w:hAnsi="Courier New" w:hint="default"/>
      </w:rPr>
    </w:lvl>
    <w:lvl w:ilvl="5" w:tplc="8B780CB0">
      <w:start w:val="1"/>
      <w:numFmt w:val="bullet"/>
      <w:lvlText w:val=""/>
      <w:lvlJc w:val="left"/>
      <w:pPr>
        <w:ind w:left="4320" w:hanging="360"/>
      </w:pPr>
      <w:rPr>
        <w:rFonts w:ascii="Wingdings" w:hAnsi="Wingdings" w:hint="default"/>
      </w:rPr>
    </w:lvl>
    <w:lvl w:ilvl="6" w:tplc="F940AA5A">
      <w:start w:val="1"/>
      <w:numFmt w:val="bullet"/>
      <w:lvlText w:val=""/>
      <w:lvlJc w:val="left"/>
      <w:pPr>
        <w:ind w:left="5040" w:hanging="360"/>
      </w:pPr>
      <w:rPr>
        <w:rFonts w:ascii="Symbol" w:hAnsi="Symbol" w:hint="default"/>
      </w:rPr>
    </w:lvl>
    <w:lvl w:ilvl="7" w:tplc="D8E098A0">
      <w:start w:val="1"/>
      <w:numFmt w:val="bullet"/>
      <w:lvlText w:val="o"/>
      <w:lvlJc w:val="left"/>
      <w:pPr>
        <w:ind w:left="5760" w:hanging="360"/>
      </w:pPr>
      <w:rPr>
        <w:rFonts w:ascii="Courier New" w:hAnsi="Courier New" w:hint="default"/>
      </w:rPr>
    </w:lvl>
    <w:lvl w:ilvl="8" w:tplc="D05AA784">
      <w:start w:val="1"/>
      <w:numFmt w:val="bullet"/>
      <w:lvlText w:val=""/>
      <w:lvlJc w:val="left"/>
      <w:pPr>
        <w:ind w:left="6480" w:hanging="360"/>
      </w:pPr>
      <w:rPr>
        <w:rFonts w:ascii="Wingdings" w:hAnsi="Wingdings" w:hint="default"/>
      </w:rPr>
    </w:lvl>
  </w:abstractNum>
  <w:abstractNum w:abstractNumId="44" w15:restartNumberingAfterBreak="0">
    <w:nsid w:val="6A1229CF"/>
    <w:multiLevelType w:val="multilevel"/>
    <w:tmpl w:val="15BC2ED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5" w15:restartNumberingAfterBreak="0">
    <w:nsid w:val="6DC83F16"/>
    <w:multiLevelType w:val="hybridMultilevel"/>
    <w:tmpl w:val="3FC28132"/>
    <w:lvl w:ilvl="0" w:tplc="E6781708">
      <w:start w:val="1"/>
      <w:numFmt w:val="decimal"/>
      <w:lvlText w:val="%1."/>
      <w:lvlJc w:val="left"/>
      <w:pPr>
        <w:ind w:left="720" w:hanging="360"/>
      </w:pPr>
    </w:lvl>
    <w:lvl w:ilvl="1" w:tplc="F92E20CE">
      <w:start w:val="1"/>
      <w:numFmt w:val="lowerLetter"/>
      <w:lvlText w:val="%2."/>
      <w:lvlJc w:val="left"/>
      <w:pPr>
        <w:ind w:left="1440" w:hanging="360"/>
      </w:pPr>
    </w:lvl>
    <w:lvl w:ilvl="2" w:tplc="ECB470BC">
      <w:start w:val="1"/>
      <w:numFmt w:val="lowerRoman"/>
      <w:lvlText w:val="%3."/>
      <w:lvlJc w:val="right"/>
      <w:pPr>
        <w:ind w:left="2160" w:hanging="180"/>
      </w:pPr>
    </w:lvl>
    <w:lvl w:ilvl="3" w:tplc="35C2B70E">
      <w:start w:val="1"/>
      <w:numFmt w:val="decimal"/>
      <w:lvlText w:val="%4."/>
      <w:lvlJc w:val="left"/>
      <w:pPr>
        <w:ind w:left="2880" w:hanging="360"/>
      </w:pPr>
    </w:lvl>
    <w:lvl w:ilvl="4" w:tplc="28EE95A8">
      <w:start w:val="1"/>
      <w:numFmt w:val="lowerLetter"/>
      <w:lvlText w:val="%5."/>
      <w:lvlJc w:val="left"/>
      <w:pPr>
        <w:ind w:left="3600" w:hanging="360"/>
      </w:pPr>
    </w:lvl>
    <w:lvl w:ilvl="5" w:tplc="BA1406FE">
      <w:start w:val="1"/>
      <w:numFmt w:val="lowerRoman"/>
      <w:lvlText w:val="%6."/>
      <w:lvlJc w:val="right"/>
      <w:pPr>
        <w:ind w:left="4320" w:hanging="180"/>
      </w:pPr>
    </w:lvl>
    <w:lvl w:ilvl="6" w:tplc="827A24F4">
      <w:start w:val="1"/>
      <w:numFmt w:val="decimal"/>
      <w:lvlText w:val="%7."/>
      <w:lvlJc w:val="left"/>
      <w:pPr>
        <w:ind w:left="5040" w:hanging="360"/>
      </w:pPr>
    </w:lvl>
    <w:lvl w:ilvl="7" w:tplc="01160CFE">
      <w:start w:val="1"/>
      <w:numFmt w:val="lowerLetter"/>
      <w:lvlText w:val="%8."/>
      <w:lvlJc w:val="left"/>
      <w:pPr>
        <w:ind w:left="5760" w:hanging="360"/>
      </w:pPr>
    </w:lvl>
    <w:lvl w:ilvl="8" w:tplc="E70E84A0">
      <w:start w:val="1"/>
      <w:numFmt w:val="lowerRoman"/>
      <w:lvlText w:val="%9."/>
      <w:lvlJc w:val="right"/>
      <w:pPr>
        <w:ind w:left="6480" w:hanging="180"/>
      </w:pPr>
    </w:lvl>
  </w:abstractNum>
  <w:abstractNum w:abstractNumId="46" w15:restartNumberingAfterBreak="0">
    <w:nsid w:val="76F035D7"/>
    <w:multiLevelType w:val="hybridMultilevel"/>
    <w:tmpl w:val="85EC29D2"/>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7A10A29"/>
    <w:multiLevelType w:val="hybridMultilevel"/>
    <w:tmpl w:val="1A20C002"/>
    <w:lvl w:ilvl="0" w:tplc="8C5878FA">
      <w:start w:val="1"/>
      <w:numFmt w:val="lowerLetter"/>
      <w:lvlText w:val="%1."/>
      <w:lvlJc w:val="left"/>
      <w:pPr>
        <w:ind w:left="1080" w:hanging="360"/>
      </w:pPr>
    </w:lvl>
    <w:lvl w:ilvl="1" w:tplc="A5B6CE4A">
      <w:start w:val="1"/>
      <w:numFmt w:val="lowerLetter"/>
      <w:lvlText w:val="%2."/>
      <w:lvlJc w:val="left"/>
      <w:pPr>
        <w:ind w:left="1800" w:hanging="360"/>
      </w:pPr>
    </w:lvl>
    <w:lvl w:ilvl="2" w:tplc="887EB688">
      <w:start w:val="1"/>
      <w:numFmt w:val="lowerRoman"/>
      <w:lvlText w:val="%3."/>
      <w:lvlJc w:val="right"/>
      <w:pPr>
        <w:ind w:left="2520" w:hanging="180"/>
      </w:pPr>
    </w:lvl>
    <w:lvl w:ilvl="3" w:tplc="2A961C16">
      <w:start w:val="1"/>
      <w:numFmt w:val="decimal"/>
      <w:lvlText w:val="%4."/>
      <w:lvlJc w:val="left"/>
      <w:pPr>
        <w:ind w:left="3240" w:hanging="360"/>
      </w:pPr>
    </w:lvl>
    <w:lvl w:ilvl="4" w:tplc="E1004612">
      <w:start w:val="1"/>
      <w:numFmt w:val="lowerLetter"/>
      <w:lvlText w:val="%5."/>
      <w:lvlJc w:val="left"/>
      <w:pPr>
        <w:ind w:left="3960" w:hanging="360"/>
      </w:pPr>
    </w:lvl>
    <w:lvl w:ilvl="5" w:tplc="8956538A">
      <w:start w:val="1"/>
      <w:numFmt w:val="lowerRoman"/>
      <w:lvlText w:val="%6."/>
      <w:lvlJc w:val="right"/>
      <w:pPr>
        <w:ind w:left="4680" w:hanging="180"/>
      </w:pPr>
    </w:lvl>
    <w:lvl w:ilvl="6" w:tplc="57665CCC">
      <w:start w:val="1"/>
      <w:numFmt w:val="decimal"/>
      <w:lvlText w:val="%7."/>
      <w:lvlJc w:val="left"/>
      <w:pPr>
        <w:ind w:left="5400" w:hanging="360"/>
      </w:pPr>
    </w:lvl>
    <w:lvl w:ilvl="7" w:tplc="8B4EC848">
      <w:start w:val="1"/>
      <w:numFmt w:val="lowerLetter"/>
      <w:lvlText w:val="%8."/>
      <w:lvlJc w:val="left"/>
      <w:pPr>
        <w:ind w:left="6120" w:hanging="360"/>
      </w:pPr>
    </w:lvl>
    <w:lvl w:ilvl="8" w:tplc="1AD4AFAE">
      <w:start w:val="1"/>
      <w:numFmt w:val="lowerRoman"/>
      <w:lvlText w:val="%9."/>
      <w:lvlJc w:val="right"/>
      <w:pPr>
        <w:ind w:left="6840" w:hanging="180"/>
      </w:pPr>
    </w:lvl>
  </w:abstractNum>
  <w:abstractNum w:abstractNumId="48" w15:restartNumberingAfterBreak="0">
    <w:nsid w:val="7C02CFA6"/>
    <w:multiLevelType w:val="hybridMultilevel"/>
    <w:tmpl w:val="2CA897F6"/>
    <w:lvl w:ilvl="0" w:tplc="21DC7346">
      <w:start w:val="1"/>
      <w:numFmt w:val="bullet"/>
      <w:lvlText w:val=""/>
      <w:lvlJc w:val="left"/>
      <w:pPr>
        <w:ind w:left="1080" w:hanging="360"/>
      </w:pPr>
      <w:rPr>
        <w:rFonts w:ascii="Symbol" w:hAnsi="Symbol" w:hint="default"/>
      </w:rPr>
    </w:lvl>
    <w:lvl w:ilvl="1" w:tplc="BED45CEC">
      <w:start w:val="1"/>
      <w:numFmt w:val="bullet"/>
      <w:lvlText w:val="o"/>
      <w:lvlJc w:val="left"/>
      <w:pPr>
        <w:ind w:left="1800" w:hanging="360"/>
      </w:pPr>
      <w:rPr>
        <w:rFonts w:ascii="Courier New" w:hAnsi="Courier New" w:hint="default"/>
      </w:rPr>
    </w:lvl>
    <w:lvl w:ilvl="2" w:tplc="57CA7D26">
      <w:start w:val="1"/>
      <w:numFmt w:val="bullet"/>
      <w:lvlText w:val=""/>
      <w:lvlJc w:val="left"/>
      <w:pPr>
        <w:ind w:left="2520" w:hanging="360"/>
      </w:pPr>
      <w:rPr>
        <w:rFonts w:ascii="Wingdings" w:hAnsi="Wingdings" w:hint="default"/>
      </w:rPr>
    </w:lvl>
    <w:lvl w:ilvl="3" w:tplc="A14EB9B8">
      <w:start w:val="1"/>
      <w:numFmt w:val="bullet"/>
      <w:lvlText w:val=""/>
      <w:lvlJc w:val="left"/>
      <w:pPr>
        <w:ind w:left="3240" w:hanging="360"/>
      </w:pPr>
      <w:rPr>
        <w:rFonts w:ascii="Symbol" w:hAnsi="Symbol" w:hint="default"/>
      </w:rPr>
    </w:lvl>
    <w:lvl w:ilvl="4" w:tplc="5A50333C">
      <w:start w:val="1"/>
      <w:numFmt w:val="bullet"/>
      <w:lvlText w:val="o"/>
      <w:lvlJc w:val="left"/>
      <w:pPr>
        <w:ind w:left="3960" w:hanging="360"/>
      </w:pPr>
      <w:rPr>
        <w:rFonts w:ascii="Courier New" w:hAnsi="Courier New" w:hint="default"/>
      </w:rPr>
    </w:lvl>
    <w:lvl w:ilvl="5" w:tplc="010442C0">
      <w:start w:val="1"/>
      <w:numFmt w:val="bullet"/>
      <w:lvlText w:val=""/>
      <w:lvlJc w:val="left"/>
      <w:pPr>
        <w:ind w:left="4680" w:hanging="360"/>
      </w:pPr>
      <w:rPr>
        <w:rFonts w:ascii="Wingdings" w:hAnsi="Wingdings" w:hint="default"/>
      </w:rPr>
    </w:lvl>
    <w:lvl w:ilvl="6" w:tplc="20781C9A">
      <w:start w:val="1"/>
      <w:numFmt w:val="bullet"/>
      <w:lvlText w:val=""/>
      <w:lvlJc w:val="left"/>
      <w:pPr>
        <w:ind w:left="5400" w:hanging="360"/>
      </w:pPr>
      <w:rPr>
        <w:rFonts w:ascii="Symbol" w:hAnsi="Symbol" w:hint="default"/>
      </w:rPr>
    </w:lvl>
    <w:lvl w:ilvl="7" w:tplc="A94EC2A8">
      <w:start w:val="1"/>
      <w:numFmt w:val="bullet"/>
      <w:lvlText w:val="o"/>
      <w:lvlJc w:val="left"/>
      <w:pPr>
        <w:ind w:left="6120" w:hanging="360"/>
      </w:pPr>
      <w:rPr>
        <w:rFonts w:ascii="Courier New" w:hAnsi="Courier New" w:hint="default"/>
      </w:rPr>
    </w:lvl>
    <w:lvl w:ilvl="8" w:tplc="4F4C7666">
      <w:start w:val="1"/>
      <w:numFmt w:val="bullet"/>
      <w:lvlText w:val=""/>
      <w:lvlJc w:val="left"/>
      <w:pPr>
        <w:ind w:left="6840" w:hanging="360"/>
      </w:pPr>
      <w:rPr>
        <w:rFonts w:ascii="Wingdings" w:hAnsi="Wingdings" w:hint="default"/>
      </w:rPr>
    </w:lvl>
  </w:abstractNum>
  <w:num w:numId="1" w16cid:durableId="117574058">
    <w:abstractNumId w:val="10"/>
  </w:num>
  <w:num w:numId="2" w16cid:durableId="1221861222">
    <w:abstractNumId w:val="0"/>
  </w:num>
  <w:num w:numId="3" w16cid:durableId="1936398490">
    <w:abstractNumId w:val="38"/>
  </w:num>
  <w:num w:numId="4" w16cid:durableId="1317027548">
    <w:abstractNumId w:val="33"/>
  </w:num>
  <w:num w:numId="5" w16cid:durableId="1167982599">
    <w:abstractNumId w:val="14"/>
  </w:num>
  <w:num w:numId="6" w16cid:durableId="1128083857">
    <w:abstractNumId w:val="26"/>
  </w:num>
  <w:num w:numId="7" w16cid:durableId="438725565">
    <w:abstractNumId w:val="43"/>
  </w:num>
  <w:num w:numId="8" w16cid:durableId="2068144709">
    <w:abstractNumId w:val="15"/>
  </w:num>
  <w:num w:numId="9" w16cid:durableId="1620339356">
    <w:abstractNumId w:val="24"/>
  </w:num>
  <w:num w:numId="10" w16cid:durableId="58139832">
    <w:abstractNumId w:val="29"/>
  </w:num>
  <w:num w:numId="11" w16cid:durableId="484710277">
    <w:abstractNumId w:val="13"/>
  </w:num>
  <w:num w:numId="12" w16cid:durableId="838471127">
    <w:abstractNumId w:val="7"/>
  </w:num>
  <w:num w:numId="13" w16cid:durableId="1720081650">
    <w:abstractNumId w:val="34"/>
  </w:num>
  <w:num w:numId="14" w16cid:durableId="1318728359">
    <w:abstractNumId w:val="9"/>
  </w:num>
  <w:num w:numId="15" w16cid:durableId="1051685923">
    <w:abstractNumId w:val="46"/>
  </w:num>
  <w:num w:numId="16" w16cid:durableId="130950118">
    <w:abstractNumId w:val="40"/>
  </w:num>
  <w:num w:numId="17" w16cid:durableId="263421551">
    <w:abstractNumId w:val="31"/>
  </w:num>
  <w:num w:numId="18" w16cid:durableId="1086147032">
    <w:abstractNumId w:val="2"/>
  </w:num>
  <w:num w:numId="19" w16cid:durableId="786117713">
    <w:abstractNumId w:val="28"/>
  </w:num>
  <w:num w:numId="20" w16cid:durableId="1827435342">
    <w:abstractNumId w:val="41"/>
  </w:num>
  <w:num w:numId="21" w16cid:durableId="1751655551">
    <w:abstractNumId w:val="44"/>
  </w:num>
  <w:num w:numId="22" w16cid:durableId="1366104126">
    <w:abstractNumId w:val="11"/>
  </w:num>
  <w:num w:numId="23" w16cid:durableId="862789342">
    <w:abstractNumId w:val="3"/>
  </w:num>
  <w:num w:numId="24" w16cid:durableId="1145315479">
    <w:abstractNumId w:val="21"/>
  </w:num>
  <w:num w:numId="25" w16cid:durableId="2013095915">
    <w:abstractNumId w:val="30"/>
  </w:num>
  <w:num w:numId="26" w16cid:durableId="147018440">
    <w:abstractNumId w:val="5"/>
  </w:num>
  <w:num w:numId="27" w16cid:durableId="2066953851">
    <w:abstractNumId w:val="39"/>
  </w:num>
  <w:num w:numId="28" w16cid:durableId="1114062308">
    <w:abstractNumId w:val="17"/>
  </w:num>
  <w:num w:numId="29" w16cid:durableId="283272372">
    <w:abstractNumId w:val="32"/>
  </w:num>
  <w:num w:numId="30" w16cid:durableId="1407805627">
    <w:abstractNumId w:val="47"/>
  </w:num>
  <w:num w:numId="31" w16cid:durableId="1917661645">
    <w:abstractNumId w:val="36"/>
  </w:num>
  <w:num w:numId="32" w16cid:durableId="206456648">
    <w:abstractNumId w:val="19"/>
  </w:num>
  <w:num w:numId="33" w16cid:durableId="1748991058">
    <w:abstractNumId w:val="37"/>
  </w:num>
  <w:num w:numId="34" w16cid:durableId="841698092">
    <w:abstractNumId w:val="4"/>
  </w:num>
  <w:num w:numId="35" w16cid:durableId="360860322">
    <w:abstractNumId w:val="45"/>
  </w:num>
  <w:num w:numId="36" w16cid:durableId="33580358">
    <w:abstractNumId w:val="16"/>
  </w:num>
  <w:num w:numId="37" w16cid:durableId="1948349920">
    <w:abstractNumId w:val="35"/>
  </w:num>
  <w:num w:numId="38" w16cid:durableId="484205305">
    <w:abstractNumId w:val="42"/>
  </w:num>
  <w:num w:numId="39" w16cid:durableId="405105270">
    <w:abstractNumId w:val="18"/>
  </w:num>
  <w:num w:numId="40" w16cid:durableId="1668946661">
    <w:abstractNumId w:val="22"/>
  </w:num>
  <w:num w:numId="41" w16cid:durableId="148904385">
    <w:abstractNumId w:val="6"/>
  </w:num>
  <w:num w:numId="42" w16cid:durableId="1905948802">
    <w:abstractNumId w:val="27"/>
  </w:num>
  <w:num w:numId="43" w16cid:durableId="506291864">
    <w:abstractNumId w:val="48"/>
  </w:num>
  <w:num w:numId="44" w16cid:durableId="1428958623">
    <w:abstractNumId w:val="1"/>
  </w:num>
  <w:num w:numId="45" w16cid:durableId="1127508844">
    <w:abstractNumId w:val="25"/>
  </w:num>
  <w:num w:numId="46" w16cid:durableId="321085447">
    <w:abstractNumId w:val="20"/>
  </w:num>
  <w:num w:numId="47" w16cid:durableId="1665085514">
    <w:abstractNumId w:val="23"/>
  </w:num>
  <w:num w:numId="48" w16cid:durableId="1260988175">
    <w:abstractNumId w:val="12"/>
  </w:num>
  <w:num w:numId="49" w16cid:durableId="1127497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0E8"/>
    <w:rsid w:val="00002CEC"/>
    <w:rsid w:val="00002F5F"/>
    <w:rsid w:val="00005D66"/>
    <w:rsid w:val="00006568"/>
    <w:rsid w:val="000201D8"/>
    <w:rsid w:val="00027971"/>
    <w:rsid w:val="00041C2C"/>
    <w:rsid w:val="000444B4"/>
    <w:rsid w:val="00056E77"/>
    <w:rsid w:val="000639AC"/>
    <w:rsid w:val="00064E25"/>
    <w:rsid w:val="00070D4A"/>
    <w:rsid w:val="00072F6F"/>
    <w:rsid w:val="0007440F"/>
    <w:rsid w:val="00076BEF"/>
    <w:rsid w:val="00080CD0"/>
    <w:rsid w:val="0008485D"/>
    <w:rsid w:val="00084ADF"/>
    <w:rsid w:val="000903E7"/>
    <w:rsid w:val="00091D61"/>
    <w:rsid w:val="00093ED3"/>
    <w:rsid w:val="000A31E8"/>
    <w:rsid w:val="000B13DF"/>
    <w:rsid w:val="000C0EE4"/>
    <w:rsid w:val="000D59CC"/>
    <w:rsid w:val="000E0AB8"/>
    <w:rsid w:val="000E2B66"/>
    <w:rsid w:val="000E550B"/>
    <w:rsid w:val="000E7DF2"/>
    <w:rsid w:val="000F41D6"/>
    <w:rsid w:val="00105B57"/>
    <w:rsid w:val="001060A7"/>
    <w:rsid w:val="001073BF"/>
    <w:rsid w:val="00111549"/>
    <w:rsid w:val="0011227D"/>
    <w:rsid w:val="00112A15"/>
    <w:rsid w:val="001177E8"/>
    <w:rsid w:val="0013076A"/>
    <w:rsid w:val="00131FA5"/>
    <w:rsid w:val="001330E8"/>
    <w:rsid w:val="0013331C"/>
    <w:rsid w:val="00134823"/>
    <w:rsid w:val="001431A2"/>
    <w:rsid w:val="0015117B"/>
    <w:rsid w:val="00154310"/>
    <w:rsid w:val="001610B5"/>
    <w:rsid w:val="00161D45"/>
    <w:rsid w:val="00167507"/>
    <w:rsid w:val="0017485C"/>
    <w:rsid w:val="00181296"/>
    <w:rsid w:val="001813B5"/>
    <w:rsid w:val="00185890"/>
    <w:rsid w:val="001A31DF"/>
    <w:rsid w:val="001A677C"/>
    <w:rsid w:val="001A740C"/>
    <w:rsid w:val="001C4C77"/>
    <w:rsid w:val="001C65D4"/>
    <w:rsid w:val="001D2FA2"/>
    <w:rsid w:val="001D4B8F"/>
    <w:rsid w:val="001D50ED"/>
    <w:rsid w:val="001D5359"/>
    <w:rsid w:val="001E09B6"/>
    <w:rsid w:val="001E33F7"/>
    <w:rsid w:val="001E3DEF"/>
    <w:rsid w:val="001F3FBC"/>
    <w:rsid w:val="00201B02"/>
    <w:rsid w:val="00202CDA"/>
    <w:rsid w:val="00204603"/>
    <w:rsid w:val="002102D0"/>
    <w:rsid w:val="002105FE"/>
    <w:rsid w:val="00214156"/>
    <w:rsid w:val="00216902"/>
    <w:rsid w:val="00221E34"/>
    <w:rsid w:val="002236C9"/>
    <w:rsid w:val="00227AB3"/>
    <w:rsid w:val="0023235C"/>
    <w:rsid w:val="002409D0"/>
    <w:rsid w:val="002432AD"/>
    <w:rsid w:val="00246685"/>
    <w:rsid w:val="002544B1"/>
    <w:rsid w:val="002601F5"/>
    <w:rsid w:val="00263671"/>
    <w:rsid w:val="0026397B"/>
    <w:rsid w:val="002647B7"/>
    <w:rsid w:val="002653ED"/>
    <w:rsid w:val="00265D3E"/>
    <w:rsid w:val="00274464"/>
    <w:rsid w:val="0028065F"/>
    <w:rsid w:val="00283393"/>
    <w:rsid w:val="00283F83"/>
    <w:rsid w:val="0028453D"/>
    <w:rsid w:val="0028579C"/>
    <w:rsid w:val="00287FBB"/>
    <w:rsid w:val="00290525"/>
    <w:rsid w:val="002916EB"/>
    <w:rsid w:val="002922B8"/>
    <w:rsid w:val="002963A2"/>
    <w:rsid w:val="00296B66"/>
    <w:rsid w:val="00297D9A"/>
    <w:rsid w:val="002A0913"/>
    <w:rsid w:val="002A4E9D"/>
    <w:rsid w:val="002A619F"/>
    <w:rsid w:val="002E2698"/>
    <w:rsid w:val="002E4051"/>
    <w:rsid w:val="002F2734"/>
    <w:rsid w:val="002F388D"/>
    <w:rsid w:val="002F3F9F"/>
    <w:rsid w:val="002F6BFC"/>
    <w:rsid w:val="0030654E"/>
    <w:rsid w:val="00307140"/>
    <w:rsid w:val="00312BD8"/>
    <w:rsid w:val="00314302"/>
    <w:rsid w:val="00325732"/>
    <w:rsid w:val="0033074E"/>
    <w:rsid w:val="0033671A"/>
    <w:rsid w:val="0034552D"/>
    <w:rsid w:val="00345613"/>
    <w:rsid w:val="00355053"/>
    <w:rsid w:val="00356ADE"/>
    <w:rsid w:val="003612BD"/>
    <w:rsid w:val="00365A17"/>
    <w:rsid w:val="003828DC"/>
    <w:rsid w:val="0038666B"/>
    <w:rsid w:val="00394760"/>
    <w:rsid w:val="003A06A4"/>
    <w:rsid w:val="003A442C"/>
    <w:rsid w:val="003A548B"/>
    <w:rsid w:val="003B5D40"/>
    <w:rsid w:val="003D372E"/>
    <w:rsid w:val="003D509B"/>
    <w:rsid w:val="003F79ED"/>
    <w:rsid w:val="00401103"/>
    <w:rsid w:val="00403DCA"/>
    <w:rsid w:val="00404AAC"/>
    <w:rsid w:val="00412779"/>
    <w:rsid w:val="0041492C"/>
    <w:rsid w:val="00421CB7"/>
    <w:rsid w:val="00422E8B"/>
    <w:rsid w:val="004231DE"/>
    <w:rsid w:val="004240CC"/>
    <w:rsid w:val="00426FE7"/>
    <w:rsid w:val="004277F4"/>
    <w:rsid w:val="0043213A"/>
    <w:rsid w:val="00437FEC"/>
    <w:rsid w:val="00440994"/>
    <w:rsid w:val="0044165B"/>
    <w:rsid w:val="0046395C"/>
    <w:rsid w:val="004806B4"/>
    <w:rsid w:val="00483D17"/>
    <w:rsid w:val="004967F5"/>
    <w:rsid w:val="004A05E2"/>
    <w:rsid w:val="004A38AF"/>
    <w:rsid w:val="004A44D2"/>
    <w:rsid w:val="004B7DCD"/>
    <w:rsid w:val="004C2340"/>
    <w:rsid w:val="004C5D4A"/>
    <w:rsid w:val="004C734C"/>
    <w:rsid w:val="004D1174"/>
    <w:rsid w:val="004D542F"/>
    <w:rsid w:val="004E474C"/>
    <w:rsid w:val="00513046"/>
    <w:rsid w:val="005137B9"/>
    <w:rsid w:val="00526992"/>
    <w:rsid w:val="005269AD"/>
    <w:rsid w:val="00534AE2"/>
    <w:rsid w:val="005364C2"/>
    <w:rsid w:val="005410E0"/>
    <w:rsid w:val="00553915"/>
    <w:rsid w:val="00560BCD"/>
    <w:rsid w:val="00562921"/>
    <w:rsid w:val="00567E2F"/>
    <w:rsid w:val="005744D1"/>
    <w:rsid w:val="00577FD2"/>
    <w:rsid w:val="00584594"/>
    <w:rsid w:val="00584696"/>
    <w:rsid w:val="005867DC"/>
    <w:rsid w:val="00591DC5"/>
    <w:rsid w:val="005A3DC7"/>
    <w:rsid w:val="005A7BD4"/>
    <w:rsid w:val="005C3E50"/>
    <w:rsid w:val="005C5880"/>
    <w:rsid w:val="005D00E0"/>
    <w:rsid w:val="005D1AB3"/>
    <w:rsid w:val="005D4C8E"/>
    <w:rsid w:val="005E1AFF"/>
    <w:rsid w:val="005E279A"/>
    <w:rsid w:val="005E6352"/>
    <w:rsid w:val="005E6CA2"/>
    <w:rsid w:val="005F0D7C"/>
    <w:rsid w:val="005F4417"/>
    <w:rsid w:val="005F48EF"/>
    <w:rsid w:val="005F7A29"/>
    <w:rsid w:val="006109B7"/>
    <w:rsid w:val="00626E1A"/>
    <w:rsid w:val="00631FB7"/>
    <w:rsid w:val="006359B6"/>
    <w:rsid w:val="00640577"/>
    <w:rsid w:val="00644B79"/>
    <w:rsid w:val="00645F08"/>
    <w:rsid w:val="006540C3"/>
    <w:rsid w:val="006601AF"/>
    <w:rsid w:val="0066492E"/>
    <w:rsid w:val="00665048"/>
    <w:rsid w:val="006778AA"/>
    <w:rsid w:val="00677E9D"/>
    <w:rsid w:val="00682CEB"/>
    <w:rsid w:val="006845D8"/>
    <w:rsid w:val="00686463"/>
    <w:rsid w:val="00690FA7"/>
    <w:rsid w:val="00693CBB"/>
    <w:rsid w:val="0069475C"/>
    <w:rsid w:val="006A5256"/>
    <w:rsid w:val="006A5D5B"/>
    <w:rsid w:val="006A75D8"/>
    <w:rsid w:val="006B44AC"/>
    <w:rsid w:val="006B65EB"/>
    <w:rsid w:val="006C2CAA"/>
    <w:rsid w:val="006C4BCC"/>
    <w:rsid w:val="006C53E7"/>
    <w:rsid w:val="006C6F03"/>
    <w:rsid w:val="006C6FD7"/>
    <w:rsid w:val="006D3C1A"/>
    <w:rsid w:val="006D6603"/>
    <w:rsid w:val="006E3B68"/>
    <w:rsid w:val="006E6783"/>
    <w:rsid w:val="00701EB8"/>
    <w:rsid w:val="007022D6"/>
    <w:rsid w:val="00706E9F"/>
    <w:rsid w:val="00707904"/>
    <w:rsid w:val="00732659"/>
    <w:rsid w:val="0073668E"/>
    <w:rsid w:val="007414FB"/>
    <w:rsid w:val="00742759"/>
    <w:rsid w:val="007504AB"/>
    <w:rsid w:val="00771D26"/>
    <w:rsid w:val="007830A5"/>
    <w:rsid w:val="007858C2"/>
    <w:rsid w:val="00787F8D"/>
    <w:rsid w:val="00792405"/>
    <w:rsid w:val="007930F3"/>
    <w:rsid w:val="007A15A9"/>
    <w:rsid w:val="007A3CAA"/>
    <w:rsid w:val="007B618E"/>
    <w:rsid w:val="007C34B2"/>
    <w:rsid w:val="007C68CF"/>
    <w:rsid w:val="007C6E66"/>
    <w:rsid w:val="007E5E1D"/>
    <w:rsid w:val="007F2395"/>
    <w:rsid w:val="007F39B6"/>
    <w:rsid w:val="007F5626"/>
    <w:rsid w:val="007F70E8"/>
    <w:rsid w:val="00811BB0"/>
    <w:rsid w:val="00815437"/>
    <w:rsid w:val="00825130"/>
    <w:rsid w:val="00832A8B"/>
    <w:rsid w:val="00842DC5"/>
    <w:rsid w:val="00846B20"/>
    <w:rsid w:val="00846B94"/>
    <w:rsid w:val="00852EC2"/>
    <w:rsid w:val="00854C8D"/>
    <w:rsid w:val="008563F8"/>
    <w:rsid w:val="008608E6"/>
    <w:rsid w:val="00866191"/>
    <w:rsid w:val="0087020E"/>
    <w:rsid w:val="00874882"/>
    <w:rsid w:val="008751B9"/>
    <w:rsid w:val="00882788"/>
    <w:rsid w:val="00883534"/>
    <w:rsid w:val="00886A0A"/>
    <w:rsid w:val="008872A7"/>
    <w:rsid w:val="00894CBC"/>
    <w:rsid w:val="008970A1"/>
    <w:rsid w:val="008A0114"/>
    <w:rsid w:val="008A07BE"/>
    <w:rsid w:val="008A30BA"/>
    <w:rsid w:val="008A5D80"/>
    <w:rsid w:val="008B21FE"/>
    <w:rsid w:val="008B69D1"/>
    <w:rsid w:val="008B780C"/>
    <w:rsid w:val="008C1A3C"/>
    <w:rsid w:val="008C48C2"/>
    <w:rsid w:val="008C5B9C"/>
    <w:rsid w:val="008C7C6A"/>
    <w:rsid w:val="008D0D32"/>
    <w:rsid w:val="008D32C8"/>
    <w:rsid w:val="008D48C4"/>
    <w:rsid w:val="008D6041"/>
    <w:rsid w:val="008F1FBB"/>
    <w:rsid w:val="008F1FC5"/>
    <w:rsid w:val="008F3D68"/>
    <w:rsid w:val="008F72B9"/>
    <w:rsid w:val="00906CC5"/>
    <w:rsid w:val="00913408"/>
    <w:rsid w:val="00913723"/>
    <w:rsid w:val="009151B1"/>
    <w:rsid w:val="0091597F"/>
    <w:rsid w:val="00917EC2"/>
    <w:rsid w:val="009215B9"/>
    <w:rsid w:val="0093304E"/>
    <w:rsid w:val="00941BAB"/>
    <w:rsid w:val="0094652E"/>
    <w:rsid w:val="00955315"/>
    <w:rsid w:val="0096022C"/>
    <w:rsid w:val="009602E8"/>
    <w:rsid w:val="00960C1A"/>
    <w:rsid w:val="00963F7A"/>
    <w:rsid w:val="00965906"/>
    <w:rsid w:val="00974905"/>
    <w:rsid w:val="00975DE7"/>
    <w:rsid w:val="009776A9"/>
    <w:rsid w:val="00980081"/>
    <w:rsid w:val="00981C31"/>
    <w:rsid w:val="0098368F"/>
    <w:rsid w:val="00987255"/>
    <w:rsid w:val="009914A7"/>
    <w:rsid w:val="00992882"/>
    <w:rsid w:val="00992B7D"/>
    <w:rsid w:val="009A6FBA"/>
    <w:rsid w:val="009B302D"/>
    <w:rsid w:val="009B4A84"/>
    <w:rsid w:val="009B703A"/>
    <w:rsid w:val="009D34F9"/>
    <w:rsid w:val="009D75CF"/>
    <w:rsid w:val="009E1887"/>
    <w:rsid w:val="009E31A9"/>
    <w:rsid w:val="009E6F15"/>
    <w:rsid w:val="009E7E13"/>
    <w:rsid w:val="009F1090"/>
    <w:rsid w:val="009F420A"/>
    <w:rsid w:val="00A07F33"/>
    <w:rsid w:val="00A1738A"/>
    <w:rsid w:val="00A24A15"/>
    <w:rsid w:val="00A274F2"/>
    <w:rsid w:val="00A30947"/>
    <w:rsid w:val="00A37746"/>
    <w:rsid w:val="00A46010"/>
    <w:rsid w:val="00A46D89"/>
    <w:rsid w:val="00A50D00"/>
    <w:rsid w:val="00A510CE"/>
    <w:rsid w:val="00A62A70"/>
    <w:rsid w:val="00A63BCA"/>
    <w:rsid w:val="00A65FF7"/>
    <w:rsid w:val="00A718CB"/>
    <w:rsid w:val="00A725CC"/>
    <w:rsid w:val="00A753D2"/>
    <w:rsid w:val="00A874C2"/>
    <w:rsid w:val="00A8786B"/>
    <w:rsid w:val="00AB4121"/>
    <w:rsid w:val="00AB6D20"/>
    <w:rsid w:val="00AD3369"/>
    <w:rsid w:val="00AD6D6B"/>
    <w:rsid w:val="00AE294F"/>
    <w:rsid w:val="00AE7B05"/>
    <w:rsid w:val="00B02F51"/>
    <w:rsid w:val="00B038C0"/>
    <w:rsid w:val="00B078DC"/>
    <w:rsid w:val="00B17447"/>
    <w:rsid w:val="00B27F01"/>
    <w:rsid w:val="00B3082E"/>
    <w:rsid w:val="00B43439"/>
    <w:rsid w:val="00B51FDE"/>
    <w:rsid w:val="00B52D6C"/>
    <w:rsid w:val="00B6344B"/>
    <w:rsid w:val="00B66AD6"/>
    <w:rsid w:val="00B75328"/>
    <w:rsid w:val="00B91FC8"/>
    <w:rsid w:val="00B92042"/>
    <w:rsid w:val="00BA1D48"/>
    <w:rsid w:val="00BA31BC"/>
    <w:rsid w:val="00BA75F3"/>
    <w:rsid w:val="00BB1AA2"/>
    <w:rsid w:val="00BB2313"/>
    <w:rsid w:val="00BB27F1"/>
    <w:rsid w:val="00BB5752"/>
    <w:rsid w:val="00BC284D"/>
    <w:rsid w:val="00BC34D3"/>
    <w:rsid w:val="00BC4502"/>
    <w:rsid w:val="00BC7195"/>
    <w:rsid w:val="00BD410F"/>
    <w:rsid w:val="00BD6CB3"/>
    <w:rsid w:val="00BD7185"/>
    <w:rsid w:val="00BD7842"/>
    <w:rsid w:val="00BE2A2C"/>
    <w:rsid w:val="00BE4DF0"/>
    <w:rsid w:val="00BF0EB4"/>
    <w:rsid w:val="00C00E1C"/>
    <w:rsid w:val="00C308CD"/>
    <w:rsid w:val="00C32E14"/>
    <w:rsid w:val="00C3519E"/>
    <w:rsid w:val="00C54546"/>
    <w:rsid w:val="00C56838"/>
    <w:rsid w:val="00C71120"/>
    <w:rsid w:val="00C812BC"/>
    <w:rsid w:val="00C81F99"/>
    <w:rsid w:val="00C83753"/>
    <w:rsid w:val="00C8414F"/>
    <w:rsid w:val="00C92623"/>
    <w:rsid w:val="00C9336B"/>
    <w:rsid w:val="00C93AC9"/>
    <w:rsid w:val="00C97AF8"/>
    <w:rsid w:val="00CA2F44"/>
    <w:rsid w:val="00CA481E"/>
    <w:rsid w:val="00CA6359"/>
    <w:rsid w:val="00CC38C8"/>
    <w:rsid w:val="00CC7FEE"/>
    <w:rsid w:val="00CD0711"/>
    <w:rsid w:val="00CD515A"/>
    <w:rsid w:val="00CD5C11"/>
    <w:rsid w:val="00CE325B"/>
    <w:rsid w:val="00CF18C8"/>
    <w:rsid w:val="00D00F86"/>
    <w:rsid w:val="00D03C08"/>
    <w:rsid w:val="00D0403A"/>
    <w:rsid w:val="00D04BA3"/>
    <w:rsid w:val="00D1155E"/>
    <w:rsid w:val="00D25F9D"/>
    <w:rsid w:val="00D26D9A"/>
    <w:rsid w:val="00D447DC"/>
    <w:rsid w:val="00D52C36"/>
    <w:rsid w:val="00D550B9"/>
    <w:rsid w:val="00D71B3E"/>
    <w:rsid w:val="00D73EE9"/>
    <w:rsid w:val="00D7510F"/>
    <w:rsid w:val="00D86FEB"/>
    <w:rsid w:val="00D92E4A"/>
    <w:rsid w:val="00D94856"/>
    <w:rsid w:val="00DA2A56"/>
    <w:rsid w:val="00DB3C5E"/>
    <w:rsid w:val="00DC3890"/>
    <w:rsid w:val="00DC706A"/>
    <w:rsid w:val="00DD3ABF"/>
    <w:rsid w:val="00DD5B63"/>
    <w:rsid w:val="00DE4272"/>
    <w:rsid w:val="00DE455A"/>
    <w:rsid w:val="00DE5D89"/>
    <w:rsid w:val="00DE603C"/>
    <w:rsid w:val="00E01A7F"/>
    <w:rsid w:val="00E01F6B"/>
    <w:rsid w:val="00E0475F"/>
    <w:rsid w:val="00E07C90"/>
    <w:rsid w:val="00E10086"/>
    <w:rsid w:val="00E11B5F"/>
    <w:rsid w:val="00E17649"/>
    <w:rsid w:val="00E17825"/>
    <w:rsid w:val="00E23468"/>
    <w:rsid w:val="00E24EBA"/>
    <w:rsid w:val="00E2552D"/>
    <w:rsid w:val="00E300E4"/>
    <w:rsid w:val="00E30F25"/>
    <w:rsid w:val="00E42ADF"/>
    <w:rsid w:val="00E466B2"/>
    <w:rsid w:val="00E47ED0"/>
    <w:rsid w:val="00E523E7"/>
    <w:rsid w:val="00E53D04"/>
    <w:rsid w:val="00E62A5A"/>
    <w:rsid w:val="00E63570"/>
    <w:rsid w:val="00E63F13"/>
    <w:rsid w:val="00E64AEE"/>
    <w:rsid w:val="00E66855"/>
    <w:rsid w:val="00E75205"/>
    <w:rsid w:val="00E82436"/>
    <w:rsid w:val="00E87601"/>
    <w:rsid w:val="00EB624D"/>
    <w:rsid w:val="00EB6510"/>
    <w:rsid w:val="00EC53F8"/>
    <w:rsid w:val="00EC5F44"/>
    <w:rsid w:val="00ED2ABB"/>
    <w:rsid w:val="00ED6D2F"/>
    <w:rsid w:val="00EE26D0"/>
    <w:rsid w:val="00EF570C"/>
    <w:rsid w:val="00F1319D"/>
    <w:rsid w:val="00F16F1A"/>
    <w:rsid w:val="00F22D63"/>
    <w:rsid w:val="00F267D2"/>
    <w:rsid w:val="00F30259"/>
    <w:rsid w:val="00F464A0"/>
    <w:rsid w:val="00F512DB"/>
    <w:rsid w:val="00F52802"/>
    <w:rsid w:val="00F57C0F"/>
    <w:rsid w:val="00F61B8F"/>
    <w:rsid w:val="00F661F2"/>
    <w:rsid w:val="00F779B9"/>
    <w:rsid w:val="00F81AF7"/>
    <w:rsid w:val="00F82A00"/>
    <w:rsid w:val="00F82E8D"/>
    <w:rsid w:val="00F84F39"/>
    <w:rsid w:val="00F8657C"/>
    <w:rsid w:val="00F87844"/>
    <w:rsid w:val="00F90EF6"/>
    <w:rsid w:val="00FB18C3"/>
    <w:rsid w:val="00FB2089"/>
    <w:rsid w:val="00FB47A9"/>
    <w:rsid w:val="00FB50DC"/>
    <w:rsid w:val="00FB79AE"/>
    <w:rsid w:val="00FC0F15"/>
    <w:rsid w:val="00FE5B3B"/>
    <w:rsid w:val="00FF5FE6"/>
    <w:rsid w:val="01289500"/>
    <w:rsid w:val="016CA73A"/>
    <w:rsid w:val="02CBD885"/>
    <w:rsid w:val="0307C50A"/>
    <w:rsid w:val="033AC75A"/>
    <w:rsid w:val="0341858D"/>
    <w:rsid w:val="034DE7B4"/>
    <w:rsid w:val="03749349"/>
    <w:rsid w:val="04B94D5F"/>
    <w:rsid w:val="04C5B831"/>
    <w:rsid w:val="050F8669"/>
    <w:rsid w:val="0513CF44"/>
    <w:rsid w:val="0523EF16"/>
    <w:rsid w:val="055A612D"/>
    <w:rsid w:val="056DA33C"/>
    <w:rsid w:val="05998337"/>
    <w:rsid w:val="05ABD7A2"/>
    <w:rsid w:val="0602FCA0"/>
    <w:rsid w:val="0666F18E"/>
    <w:rsid w:val="0676CA43"/>
    <w:rsid w:val="0687AAAE"/>
    <w:rsid w:val="06A9E528"/>
    <w:rsid w:val="070AD92F"/>
    <w:rsid w:val="0792638F"/>
    <w:rsid w:val="079FFC3F"/>
    <w:rsid w:val="0853C572"/>
    <w:rsid w:val="08905023"/>
    <w:rsid w:val="08963C56"/>
    <w:rsid w:val="090B1EF5"/>
    <w:rsid w:val="094858AD"/>
    <w:rsid w:val="0971F656"/>
    <w:rsid w:val="09D47C8C"/>
    <w:rsid w:val="09E8C4E8"/>
    <w:rsid w:val="0A1D8DEB"/>
    <w:rsid w:val="0A26D832"/>
    <w:rsid w:val="0A6E4F31"/>
    <w:rsid w:val="0AACBD76"/>
    <w:rsid w:val="0AD4B0D6"/>
    <w:rsid w:val="0AF7E1AE"/>
    <w:rsid w:val="0B85F872"/>
    <w:rsid w:val="0BF094FE"/>
    <w:rsid w:val="0C14DA87"/>
    <w:rsid w:val="0C23ACE3"/>
    <w:rsid w:val="0C29DD05"/>
    <w:rsid w:val="0C419363"/>
    <w:rsid w:val="0C6F0AF9"/>
    <w:rsid w:val="0D74D5D5"/>
    <w:rsid w:val="0D86CC93"/>
    <w:rsid w:val="0DA280D9"/>
    <w:rsid w:val="0DB7006C"/>
    <w:rsid w:val="0E174094"/>
    <w:rsid w:val="0E3804CA"/>
    <w:rsid w:val="0F33D6E1"/>
    <w:rsid w:val="0F56D22C"/>
    <w:rsid w:val="0FC7DD14"/>
    <w:rsid w:val="100902C0"/>
    <w:rsid w:val="10165C68"/>
    <w:rsid w:val="102379E9"/>
    <w:rsid w:val="10833FB6"/>
    <w:rsid w:val="116C071A"/>
    <w:rsid w:val="1177CEC4"/>
    <w:rsid w:val="118BB843"/>
    <w:rsid w:val="11C17B85"/>
    <w:rsid w:val="11FB22A5"/>
    <w:rsid w:val="1257843D"/>
    <w:rsid w:val="127FF89E"/>
    <w:rsid w:val="12855C20"/>
    <w:rsid w:val="12ACB3AE"/>
    <w:rsid w:val="13400058"/>
    <w:rsid w:val="136268C0"/>
    <w:rsid w:val="13A82E6B"/>
    <w:rsid w:val="13C018FE"/>
    <w:rsid w:val="141AD205"/>
    <w:rsid w:val="14269C4A"/>
    <w:rsid w:val="145430E4"/>
    <w:rsid w:val="14719A8F"/>
    <w:rsid w:val="14C238A7"/>
    <w:rsid w:val="15362C75"/>
    <w:rsid w:val="15406295"/>
    <w:rsid w:val="1542E121"/>
    <w:rsid w:val="15999725"/>
    <w:rsid w:val="16597435"/>
    <w:rsid w:val="166C4D1F"/>
    <w:rsid w:val="16B6D5C4"/>
    <w:rsid w:val="16EB855E"/>
    <w:rsid w:val="16FBD5A8"/>
    <w:rsid w:val="17127E0B"/>
    <w:rsid w:val="1762D0A7"/>
    <w:rsid w:val="1766DC93"/>
    <w:rsid w:val="1776CD8E"/>
    <w:rsid w:val="180B3574"/>
    <w:rsid w:val="181C2C30"/>
    <w:rsid w:val="183297B9"/>
    <w:rsid w:val="1835F87D"/>
    <w:rsid w:val="184EDAE9"/>
    <w:rsid w:val="18B6AF47"/>
    <w:rsid w:val="18C5DF97"/>
    <w:rsid w:val="18D62AFF"/>
    <w:rsid w:val="19178863"/>
    <w:rsid w:val="19258680"/>
    <w:rsid w:val="1942C70D"/>
    <w:rsid w:val="19B38B85"/>
    <w:rsid w:val="19E87CA3"/>
    <w:rsid w:val="1AC3174C"/>
    <w:rsid w:val="1B2D59AD"/>
    <w:rsid w:val="1B54F50B"/>
    <w:rsid w:val="1C31C427"/>
    <w:rsid w:val="1C5C7125"/>
    <w:rsid w:val="1D786D15"/>
    <w:rsid w:val="1D8F6F09"/>
    <w:rsid w:val="1DAA0CD7"/>
    <w:rsid w:val="1E71CB06"/>
    <w:rsid w:val="1E86B434"/>
    <w:rsid w:val="1E92539C"/>
    <w:rsid w:val="1F788843"/>
    <w:rsid w:val="1FCF349D"/>
    <w:rsid w:val="1FD06390"/>
    <w:rsid w:val="20437E3E"/>
    <w:rsid w:val="2118B687"/>
    <w:rsid w:val="218A4A51"/>
    <w:rsid w:val="21BAF800"/>
    <w:rsid w:val="21DCDA56"/>
    <w:rsid w:val="22293653"/>
    <w:rsid w:val="224672EA"/>
    <w:rsid w:val="23143502"/>
    <w:rsid w:val="2342C08B"/>
    <w:rsid w:val="234C2E34"/>
    <w:rsid w:val="23B99120"/>
    <w:rsid w:val="248098BD"/>
    <w:rsid w:val="25141B87"/>
    <w:rsid w:val="2543290B"/>
    <w:rsid w:val="2549DB92"/>
    <w:rsid w:val="258E33C2"/>
    <w:rsid w:val="25A206DA"/>
    <w:rsid w:val="25C62C76"/>
    <w:rsid w:val="25D27F22"/>
    <w:rsid w:val="2653787E"/>
    <w:rsid w:val="26985903"/>
    <w:rsid w:val="26EF3512"/>
    <w:rsid w:val="273E7EBF"/>
    <w:rsid w:val="277636BF"/>
    <w:rsid w:val="27E16D94"/>
    <w:rsid w:val="280B5AB7"/>
    <w:rsid w:val="2814DDF6"/>
    <w:rsid w:val="2814E69C"/>
    <w:rsid w:val="2846F55E"/>
    <w:rsid w:val="28D14986"/>
    <w:rsid w:val="28EF356B"/>
    <w:rsid w:val="29B56AC8"/>
    <w:rsid w:val="29D1EABC"/>
    <w:rsid w:val="2A4CEFE8"/>
    <w:rsid w:val="2A7F75F2"/>
    <w:rsid w:val="2B87F72D"/>
    <w:rsid w:val="2C0AD7CC"/>
    <w:rsid w:val="2C207DB0"/>
    <w:rsid w:val="2C3408A5"/>
    <w:rsid w:val="2CB3BF8E"/>
    <w:rsid w:val="2CF922F3"/>
    <w:rsid w:val="2D1024B9"/>
    <w:rsid w:val="2D2BEE4B"/>
    <w:rsid w:val="2D8C446E"/>
    <w:rsid w:val="2D90A12D"/>
    <w:rsid w:val="2DB6A0BF"/>
    <w:rsid w:val="2E4AE1E2"/>
    <w:rsid w:val="2E67B6B1"/>
    <w:rsid w:val="2EA0D282"/>
    <w:rsid w:val="2EADBF9C"/>
    <w:rsid w:val="2EECE5A9"/>
    <w:rsid w:val="2EEE9C16"/>
    <w:rsid w:val="2F110182"/>
    <w:rsid w:val="2F35E994"/>
    <w:rsid w:val="2F9E3CC4"/>
    <w:rsid w:val="30B28C14"/>
    <w:rsid w:val="3148BAB9"/>
    <w:rsid w:val="3159A9DE"/>
    <w:rsid w:val="315AE224"/>
    <w:rsid w:val="317B1C5E"/>
    <w:rsid w:val="3185D710"/>
    <w:rsid w:val="31C0276D"/>
    <w:rsid w:val="31D19C2F"/>
    <w:rsid w:val="3263F9D4"/>
    <w:rsid w:val="329B34C4"/>
    <w:rsid w:val="32B795AC"/>
    <w:rsid w:val="32D379D3"/>
    <w:rsid w:val="3301D5C4"/>
    <w:rsid w:val="336130B0"/>
    <w:rsid w:val="3394CE47"/>
    <w:rsid w:val="33AC7B3F"/>
    <w:rsid w:val="33F1ED89"/>
    <w:rsid w:val="34847201"/>
    <w:rsid w:val="34CF2B2A"/>
    <w:rsid w:val="34D96857"/>
    <w:rsid w:val="354BC80C"/>
    <w:rsid w:val="35B3E4FD"/>
    <w:rsid w:val="364874B1"/>
    <w:rsid w:val="368E5E9A"/>
    <w:rsid w:val="3697B48B"/>
    <w:rsid w:val="372ED1FE"/>
    <w:rsid w:val="3747EF8C"/>
    <w:rsid w:val="37588028"/>
    <w:rsid w:val="37A7786C"/>
    <w:rsid w:val="37B7B4E2"/>
    <w:rsid w:val="387470E0"/>
    <w:rsid w:val="38E419AF"/>
    <w:rsid w:val="38EF913D"/>
    <w:rsid w:val="39067899"/>
    <w:rsid w:val="395B2E3E"/>
    <w:rsid w:val="39631DB9"/>
    <w:rsid w:val="3971662D"/>
    <w:rsid w:val="39855C91"/>
    <w:rsid w:val="39C9D1D2"/>
    <w:rsid w:val="39FD13AB"/>
    <w:rsid w:val="3A3FD8EA"/>
    <w:rsid w:val="3A6B29EE"/>
    <w:rsid w:val="3B2BCCC4"/>
    <w:rsid w:val="3BFB5FEA"/>
    <w:rsid w:val="3C02A7EF"/>
    <w:rsid w:val="3C20E3B5"/>
    <w:rsid w:val="3C7F9EAE"/>
    <w:rsid w:val="3D7416B2"/>
    <w:rsid w:val="3DCFD491"/>
    <w:rsid w:val="3DF5CACB"/>
    <w:rsid w:val="3DF78AD7"/>
    <w:rsid w:val="3DFE58DA"/>
    <w:rsid w:val="3E64A70C"/>
    <w:rsid w:val="3E660AB1"/>
    <w:rsid w:val="3E723078"/>
    <w:rsid w:val="3EBD05DC"/>
    <w:rsid w:val="3EC20BBD"/>
    <w:rsid w:val="3FCA0338"/>
    <w:rsid w:val="3FF0842B"/>
    <w:rsid w:val="4106BB2C"/>
    <w:rsid w:val="4109B635"/>
    <w:rsid w:val="4111D7A9"/>
    <w:rsid w:val="41180BB1"/>
    <w:rsid w:val="41202838"/>
    <w:rsid w:val="41388861"/>
    <w:rsid w:val="41713B61"/>
    <w:rsid w:val="4179BADF"/>
    <w:rsid w:val="41EA23DE"/>
    <w:rsid w:val="41FA9728"/>
    <w:rsid w:val="4221ACFF"/>
    <w:rsid w:val="422CB7BE"/>
    <w:rsid w:val="4274A059"/>
    <w:rsid w:val="4288129C"/>
    <w:rsid w:val="42CDA1B7"/>
    <w:rsid w:val="42CEE3C7"/>
    <w:rsid w:val="430402A9"/>
    <w:rsid w:val="4326E059"/>
    <w:rsid w:val="437B670F"/>
    <w:rsid w:val="43C070AD"/>
    <w:rsid w:val="43F27B97"/>
    <w:rsid w:val="441A0068"/>
    <w:rsid w:val="441C3E00"/>
    <w:rsid w:val="448A961C"/>
    <w:rsid w:val="449C2F1F"/>
    <w:rsid w:val="452C0EEE"/>
    <w:rsid w:val="45BF970D"/>
    <w:rsid w:val="465A9349"/>
    <w:rsid w:val="46C5A207"/>
    <w:rsid w:val="46ED66D3"/>
    <w:rsid w:val="47BDAD9B"/>
    <w:rsid w:val="47CF910E"/>
    <w:rsid w:val="47D121AC"/>
    <w:rsid w:val="484A3C03"/>
    <w:rsid w:val="486A617A"/>
    <w:rsid w:val="48921A28"/>
    <w:rsid w:val="48C94AE1"/>
    <w:rsid w:val="492CF146"/>
    <w:rsid w:val="49AF2D15"/>
    <w:rsid w:val="4AA741BA"/>
    <w:rsid w:val="4AB8B7FE"/>
    <w:rsid w:val="4AD0F1C3"/>
    <w:rsid w:val="4AD2C5A0"/>
    <w:rsid w:val="4AE29E88"/>
    <w:rsid w:val="4AF68378"/>
    <w:rsid w:val="4B49F536"/>
    <w:rsid w:val="4BC4D8A1"/>
    <w:rsid w:val="4BCA4788"/>
    <w:rsid w:val="4D0B74C9"/>
    <w:rsid w:val="4D6F2CE5"/>
    <w:rsid w:val="4DE41B9B"/>
    <w:rsid w:val="4E145669"/>
    <w:rsid w:val="4E22D971"/>
    <w:rsid w:val="4E3263F8"/>
    <w:rsid w:val="4E55878B"/>
    <w:rsid w:val="4E8EB958"/>
    <w:rsid w:val="4E96184E"/>
    <w:rsid w:val="4E965C8F"/>
    <w:rsid w:val="4F0D411A"/>
    <w:rsid w:val="4F2E4878"/>
    <w:rsid w:val="4F744A9E"/>
    <w:rsid w:val="4F77342A"/>
    <w:rsid w:val="4FEE031B"/>
    <w:rsid w:val="502A69DC"/>
    <w:rsid w:val="50810762"/>
    <w:rsid w:val="517A7F7C"/>
    <w:rsid w:val="51B7E8F0"/>
    <w:rsid w:val="52375C5D"/>
    <w:rsid w:val="523A3726"/>
    <w:rsid w:val="52506E10"/>
    <w:rsid w:val="5257406E"/>
    <w:rsid w:val="5287DF4F"/>
    <w:rsid w:val="52D47082"/>
    <w:rsid w:val="52F29F58"/>
    <w:rsid w:val="53186EC9"/>
    <w:rsid w:val="539E7CCE"/>
    <w:rsid w:val="53AF17E7"/>
    <w:rsid w:val="53F6E8FC"/>
    <w:rsid w:val="54341AB5"/>
    <w:rsid w:val="5436671D"/>
    <w:rsid w:val="549D7A12"/>
    <w:rsid w:val="54C1610D"/>
    <w:rsid w:val="5561B45F"/>
    <w:rsid w:val="55654A6F"/>
    <w:rsid w:val="558A9ECB"/>
    <w:rsid w:val="559BE2C3"/>
    <w:rsid w:val="55C21A87"/>
    <w:rsid w:val="55D2608B"/>
    <w:rsid w:val="56A23EB3"/>
    <w:rsid w:val="57AE86BF"/>
    <w:rsid w:val="57D9A427"/>
    <w:rsid w:val="580598F1"/>
    <w:rsid w:val="581C462C"/>
    <w:rsid w:val="584BBE87"/>
    <w:rsid w:val="586ACBA7"/>
    <w:rsid w:val="58B83384"/>
    <w:rsid w:val="58DC9DD2"/>
    <w:rsid w:val="58FE5AAE"/>
    <w:rsid w:val="5913A2A1"/>
    <w:rsid w:val="591C4E69"/>
    <w:rsid w:val="593E25B7"/>
    <w:rsid w:val="59443A80"/>
    <w:rsid w:val="59EA7727"/>
    <w:rsid w:val="5A21A7AF"/>
    <w:rsid w:val="5A9B169C"/>
    <w:rsid w:val="5AA313C2"/>
    <w:rsid w:val="5AA9D174"/>
    <w:rsid w:val="5B81B8D6"/>
    <w:rsid w:val="5B8C6D29"/>
    <w:rsid w:val="5BA25BBC"/>
    <w:rsid w:val="5C0B1A1D"/>
    <w:rsid w:val="5C767838"/>
    <w:rsid w:val="5CCCA839"/>
    <w:rsid w:val="5D47DDC8"/>
    <w:rsid w:val="5D613FCF"/>
    <w:rsid w:val="5D7FFE2B"/>
    <w:rsid w:val="5E04818F"/>
    <w:rsid w:val="5E321530"/>
    <w:rsid w:val="5E34C9D2"/>
    <w:rsid w:val="5E47868F"/>
    <w:rsid w:val="5E48743C"/>
    <w:rsid w:val="5E706A2F"/>
    <w:rsid w:val="5EFE1A66"/>
    <w:rsid w:val="5F330AFE"/>
    <w:rsid w:val="5F425FC1"/>
    <w:rsid w:val="5FA66121"/>
    <w:rsid w:val="5FBE489A"/>
    <w:rsid w:val="6040576E"/>
    <w:rsid w:val="605D443B"/>
    <w:rsid w:val="608BE88F"/>
    <w:rsid w:val="6091D9F7"/>
    <w:rsid w:val="6102D913"/>
    <w:rsid w:val="6107CCF8"/>
    <w:rsid w:val="612D3DF2"/>
    <w:rsid w:val="61448C71"/>
    <w:rsid w:val="615E1538"/>
    <w:rsid w:val="61A81DE1"/>
    <w:rsid w:val="61E25D8D"/>
    <w:rsid w:val="62A633F3"/>
    <w:rsid w:val="62E2867B"/>
    <w:rsid w:val="634C563B"/>
    <w:rsid w:val="63D25B27"/>
    <w:rsid w:val="63F29BE0"/>
    <w:rsid w:val="64321A0C"/>
    <w:rsid w:val="643839C1"/>
    <w:rsid w:val="648A7DD3"/>
    <w:rsid w:val="649ADE93"/>
    <w:rsid w:val="64FF2178"/>
    <w:rsid w:val="6541083D"/>
    <w:rsid w:val="6621263B"/>
    <w:rsid w:val="66E79D59"/>
    <w:rsid w:val="6751C4B4"/>
    <w:rsid w:val="6759776B"/>
    <w:rsid w:val="689E5447"/>
    <w:rsid w:val="68C47E88"/>
    <w:rsid w:val="68E62E59"/>
    <w:rsid w:val="68F14980"/>
    <w:rsid w:val="68F48E84"/>
    <w:rsid w:val="692C8398"/>
    <w:rsid w:val="69462B01"/>
    <w:rsid w:val="69586EAB"/>
    <w:rsid w:val="6A6B5B57"/>
    <w:rsid w:val="6A9F0BDA"/>
    <w:rsid w:val="6AB1463A"/>
    <w:rsid w:val="6AB510E5"/>
    <w:rsid w:val="6AE4C0FE"/>
    <w:rsid w:val="6B1FB922"/>
    <w:rsid w:val="6B21D3C8"/>
    <w:rsid w:val="6B7274BC"/>
    <w:rsid w:val="6B9C1831"/>
    <w:rsid w:val="6BB1522B"/>
    <w:rsid w:val="6BE41008"/>
    <w:rsid w:val="6BE8619C"/>
    <w:rsid w:val="6BF51965"/>
    <w:rsid w:val="6C0D5702"/>
    <w:rsid w:val="6CD9F4C2"/>
    <w:rsid w:val="6CFFB5D6"/>
    <w:rsid w:val="6D182C95"/>
    <w:rsid w:val="6D49610F"/>
    <w:rsid w:val="6D4CB732"/>
    <w:rsid w:val="6DCD77FD"/>
    <w:rsid w:val="6EB47153"/>
    <w:rsid w:val="6EF42DF7"/>
    <w:rsid w:val="6F415858"/>
    <w:rsid w:val="6FB81282"/>
    <w:rsid w:val="6FE5F4B1"/>
    <w:rsid w:val="6FF32073"/>
    <w:rsid w:val="70025474"/>
    <w:rsid w:val="70315B2F"/>
    <w:rsid w:val="70667B09"/>
    <w:rsid w:val="709E2E92"/>
    <w:rsid w:val="71367BA5"/>
    <w:rsid w:val="713F78FB"/>
    <w:rsid w:val="714ED75A"/>
    <w:rsid w:val="717EBC9B"/>
    <w:rsid w:val="7194FA39"/>
    <w:rsid w:val="71AAF011"/>
    <w:rsid w:val="71D9C9BD"/>
    <w:rsid w:val="7214E90B"/>
    <w:rsid w:val="7282CDF2"/>
    <w:rsid w:val="72E14A50"/>
    <w:rsid w:val="7354BE9A"/>
    <w:rsid w:val="737A5830"/>
    <w:rsid w:val="737A646A"/>
    <w:rsid w:val="74D0DDC6"/>
    <w:rsid w:val="754C0FB9"/>
    <w:rsid w:val="758BA3ED"/>
    <w:rsid w:val="75C19775"/>
    <w:rsid w:val="75C3B19C"/>
    <w:rsid w:val="75E569F0"/>
    <w:rsid w:val="765643E0"/>
    <w:rsid w:val="76788A1B"/>
    <w:rsid w:val="76835DA5"/>
    <w:rsid w:val="779FA57F"/>
    <w:rsid w:val="77CD9138"/>
    <w:rsid w:val="77EA3430"/>
    <w:rsid w:val="78452B57"/>
    <w:rsid w:val="796E018E"/>
    <w:rsid w:val="796F4DC1"/>
    <w:rsid w:val="79C7A06B"/>
    <w:rsid w:val="79CE8C02"/>
    <w:rsid w:val="79F9FC37"/>
    <w:rsid w:val="79FEAF44"/>
    <w:rsid w:val="7A5EE51C"/>
    <w:rsid w:val="7A9D3871"/>
    <w:rsid w:val="7AA7BF5B"/>
    <w:rsid w:val="7B0DDD8D"/>
    <w:rsid w:val="7B933EEA"/>
    <w:rsid w:val="7BA723AE"/>
    <w:rsid w:val="7BD3427D"/>
    <w:rsid w:val="7C805571"/>
    <w:rsid w:val="7C99CF61"/>
    <w:rsid w:val="7CF45D63"/>
    <w:rsid w:val="7DDAE9E5"/>
    <w:rsid w:val="7EA3CB11"/>
    <w:rsid w:val="7EC08B58"/>
    <w:rsid w:val="7ECE6D61"/>
    <w:rsid w:val="7EDCE726"/>
    <w:rsid w:val="7F13DBFB"/>
    <w:rsid w:val="7F796C0D"/>
    <w:rsid w:val="7F861208"/>
    <w:rsid w:val="7FA6CF29"/>
    <w:rsid w:val="7FAD7040"/>
    <w:rsid w:val="7FF5D29F"/>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7045A"/>
  <w15:chartTrackingRefBased/>
  <w15:docId w15:val="{E9352D81-65EF-49A3-B83C-86937B378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0E8"/>
    <w:pPr>
      <w:spacing w:after="120" w:line="264" w:lineRule="auto"/>
    </w:pPr>
    <w:rPr>
      <w:rFonts w:eastAsiaTheme="minorEastAsia"/>
      <w:kern w:val="0"/>
      <w:sz w:val="21"/>
      <w:szCs w:val="21"/>
      <w14:ligatures w14:val="none"/>
    </w:rPr>
  </w:style>
  <w:style w:type="paragraph" w:styleId="Heading1">
    <w:name w:val="heading 1"/>
    <w:basedOn w:val="Normal"/>
    <w:next w:val="Normal"/>
    <w:link w:val="Heading1Char"/>
    <w:uiPriority w:val="9"/>
    <w:qFormat/>
    <w:rsid w:val="001330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330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330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30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30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30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30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30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30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30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330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330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30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30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30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30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30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30E8"/>
    <w:rPr>
      <w:rFonts w:eastAsiaTheme="majorEastAsia" w:cstheme="majorBidi"/>
      <w:color w:val="272727" w:themeColor="text1" w:themeTint="D8"/>
    </w:rPr>
  </w:style>
  <w:style w:type="paragraph" w:styleId="Title">
    <w:name w:val="Title"/>
    <w:basedOn w:val="Normal"/>
    <w:next w:val="Normal"/>
    <w:link w:val="TitleChar"/>
    <w:uiPriority w:val="10"/>
    <w:qFormat/>
    <w:rsid w:val="001330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30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30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30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30E8"/>
    <w:pPr>
      <w:spacing w:before="160"/>
      <w:jc w:val="center"/>
    </w:pPr>
    <w:rPr>
      <w:i/>
      <w:iCs/>
      <w:color w:val="404040" w:themeColor="text1" w:themeTint="BF"/>
    </w:rPr>
  </w:style>
  <w:style w:type="character" w:customStyle="1" w:styleId="QuoteChar">
    <w:name w:val="Quote Char"/>
    <w:basedOn w:val="DefaultParagraphFont"/>
    <w:link w:val="Quote"/>
    <w:uiPriority w:val="29"/>
    <w:rsid w:val="001330E8"/>
    <w:rPr>
      <w:i/>
      <w:iCs/>
      <w:color w:val="404040" w:themeColor="text1" w:themeTint="BF"/>
    </w:rPr>
  </w:style>
  <w:style w:type="paragraph" w:styleId="ListParagraph">
    <w:name w:val="List Paragraph"/>
    <w:aliases w:val="List Paragraph Guidelines"/>
    <w:basedOn w:val="Normal"/>
    <w:link w:val="ListParagraphChar"/>
    <w:uiPriority w:val="34"/>
    <w:qFormat/>
    <w:rsid w:val="001330E8"/>
    <w:pPr>
      <w:ind w:left="720"/>
      <w:contextualSpacing/>
    </w:pPr>
  </w:style>
  <w:style w:type="character" w:styleId="IntenseEmphasis">
    <w:name w:val="Intense Emphasis"/>
    <w:basedOn w:val="DefaultParagraphFont"/>
    <w:uiPriority w:val="21"/>
    <w:qFormat/>
    <w:rsid w:val="001330E8"/>
    <w:rPr>
      <w:i/>
      <w:iCs/>
      <w:color w:val="0F4761" w:themeColor="accent1" w:themeShade="BF"/>
    </w:rPr>
  </w:style>
  <w:style w:type="paragraph" w:styleId="IntenseQuote">
    <w:name w:val="Intense Quote"/>
    <w:basedOn w:val="Normal"/>
    <w:next w:val="Normal"/>
    <w:link w:val="IntenseQuoteChar"/>
    <w:uiPriority w:val="30"/>
    <w:qFormat/>
    <w:rsid w:val="001330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30E8"/>
    <w:rPr>
      <w:i/>
      <w:iCs/>
      <w:color w:val="0F4761" w:themeColor="accent1" w:themeShade="BF"/>
    </w:rPr>
  </w:style>
  <w:style w:type="character" w:styleId="IntenseReference">
    <w:name w:val="Intense Reference"/>
    <w:basedOn w:val="DefaultParagraphFont"/>
    <w:uiPriority w:val="32"/>
    <w:qFormat/>
    <w:rsid w:val="001330E8"/>
    <w:rPr>
      <w:b/>
      <w:bCs/>
      <w:smallCaps/>
      <w:color w:val="0F4761" w:themeColor="accent1" w:themeShade="BF"/>
      <w:spacing w:val="5"/>
    </w:rPr>
  </w:style>
  <w:style w:type="character" w:styleId="Hyperlink">
    <w:name w:val="Hyperlink"/>
    <w:basedOn w:val="DefaultParagraphFont"/>
    <w:uiPriority w:val="99"/>
    <w:unhideWhenUsed/>
    <w:rsid w:val="001330E8"/>
    <w:rPr>
      <w:color w:val="467886" w:themeColor="hyperlink"/>
      <w:u w:val="single"/>
    </w:rPr>
  </w:style>
  <w:style w:type="character" w:customStyle="1" w:styleId="ListParagraphChar">
    <w:name w:val="List Paragraph Char"/>
    <w:aliases w:val="List Paragraph Guidelines Char"/>
    <w:link w:val="ListParagraph"/>
    <w:uiPriority w:val="34"/>
    <w:locked/>
    <w:rsid w:val="001330E8"/>
  </w:style>
  <w:style w:type="character" w:styleId="CommentReference">
    <w:name w:val="annotation reference"/>
    <w:basedOn w:val="DefaultParagraphFont"/>
    <w:uiPriority w:val="99"/>
    <w:semiHidden/>
    <w:unhideWhenUsed/>
    <w:rsid w:val="001330E8"/>
    <w:rPr>
      <w:sz w:val="16"/>
      <w:szCs w:val="16"/>
    </w:rPr>
  </w:style>
  <w:style w:type="paragraph" w:styleId="CommentText">
    <w:name w:val="annotation text"/>
    <w:basedOn w:val="Normal"/>
    <w:link w:val="CommentTextChar"/>
    <w:uiPriority w:val="99"/>
    <w:unhideWhenUsed/>
    <w:rsid w:val="001330E8"/>
    <w:pPr>
      <w:spacing w:line="240" w:lineRule="auto"/>
    </w:pPr>
    <w:rPr>
      <w:sz w:val="20"/>
      <w:szCs w:val="20"/>
    </w:rPr>
  </w:style>
  <w:style w:type="character" w:customStyle="1" w:styleId="CommentTextChar">
    <w:name w:val="Comment Text Char"/>
    <w:basedOn w:val="DefaultParagraphFont"/>
    <w:link w:val="CommentText"/>
    <w:uiPriority w:val="99"/>
    <w:rsid w:val="001330E8"/>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330E8"/>
    <w:rPr>
      <w:b/>
      <w:bCs/>
    </w:rPr>
  </w:style>
  <w:style w:type="character" w:customStyle="1" w:styleId="CommentSubjectChar">
    <w:name w:val="Comment Subject Char"/>
    <w:basedOn w:val="CommentTextChar"/>
    <w:link w:val="CommentSubject"/>
    <w:uiPriority w:val="99"/>
    <w:semiHidden/>
    <w:rsid w:val="001330E8"/>
    <w:rPr>
      <w:rFonts w:eastAsiaTheme="minorEastAsia"/>
      <w:b/>
      <w:bCs/>
      <w:kern w:val="0"/>
      <w:sz w:val="20"/>
      <w:szCs w:val="20"/>
      <w14:ligatures w14:val="none"/>
    </w:rPr>
  </w:style>
  <w:style w:type="paragraph" w:customStyle="1" w:styleId="List1-redtriangle">
    <w:name w:val="List 1 - red triangle"/>
    <w:basedOn w:val="ListParagraph"/>
    <w:link w:val="List1-redtriangleChar"/>
    <w:qFormat/>
    <w:rsid w:val="00BA1D48"/>
    <w:pPr>
      <w:keepNext/>
      <w:keepLines/>
      <w:numPr>
        <w:numId w:val="11"/>
      </w:numPr>
      <w:suppressAutoHyphens/>
      <w:spacing w:after="100" w:line="240" w:lineRule="auto"/>
      <w:ind w:left="720"/>
    </w:pPr>
    <w:rPr>
      <w:rFonts w:asciiTheme="majorHAnsi" w:eastAsiaTheme="minorHAnsi" w:hAnsiTheme="majorHAnsi" w:cstheme="majorHAnsi"/>
      <w:color w:val="000000" w:themeColor="text1"/>
      <w:sz w:val="20"/>
      <w:szCs w:val="20"/>
    </w:rPr>
  </w:style>
  <w:style w:type="paragraph" w:customStyle="1" w:styleId="List2-linebullet">
    <w:name w:val="List 2 - line bullet"/>
    <w:basedOn w:val="ListParagraph"/>
    <w:qFormat/>
    <w:rsid w:val="00BA1D48"/>
    <w:pPr>
      <w:keepNext/>
      <w:keepLines/>
      <w:numPr>
        <w:ilvl w:val="1"/>
        <w:numId w:val="11"/>
      </w:numPr>
      <w:suppressAutoHyphens/>
      <w:spacing w:after="100" w:line="240" w:lineRule="auto"/>
      <w:ind w:left="1434" w:hanging="357"/>
    </w:pPr>
    <w:rPr>
      <w:rFonts w:asciiTheme="majorHAnsi" w:eastAsiaTheme="minorHAnsi" w:hAnsiTheme="majorHAnsi" w:cstheme="majorHAnsi"/>
      <w:color w:val="000000" w:themeColor="text1"/>
      <w:sz w:val="20"/>
      <w:szCs w:val="20"/>
    </w:rPr>
  </w:style>
  <w:style w:type="character" w:customStyle="1" w:styleId="List1-redtriangleChar">
    <w:name w:val="List 1 - red triangle Char"/>
    <w:basedOn w:val="ListParagraphChar"/>
    <w:link w:val="List1-redtriangle"/>
    <w:rsid w:val="00BA1D48"/>
    <w:rPr>
      <w:rFonts w:asciiTheme="majorHAnsi" w:hAnsiTheme="majorHAnsi" w:cstheme="majorHAnsi"/>
      <w:color w:val="000000" w:themeColor="text1"/>
      <w:kern w:val="0"/>
      <w:sz w:val="20"/>
      <w:szCs w:val="20"/>
      <w14:ligatures w14:val="none"/>
    </w:rPr>
  </w:style>
  <w:style w:type="paragraph" w:customStyle="1" w:styleId="List3-squarebullet">
    <w:name w:val="List 3 - square bullet"/>
    <w:basedOn w:val="ListParagraph"/>
    <w:qFormat/>
    <w:rsid w:val="00BA1D48"/>
    <w:pPr>
      <w:keepNext/>
      <w:keepLines/>
      <w:numPr>
        <w:ilvl w:val="2"/>
        <w:numId w:val="11"/>
      </w:numPr>
      <w:suppressAutoHyphens/>
      <w:spacing w:after="100" w:line="240" w:lineRule="auto"/>
      <w:ind w:left="2154" w:hanging="357"/>
    </w:pPr>
    <w:rPr>
      <w:rFonts w:asciiTheme="majorHAnsi" w:eastAsiaTheme="minorHAnsi" w:hAnsiTheme="majorHAnsi" w:cstheme="majorHAnsi"/>
      <w:color w:val="000000" w:themeColor="text1"/>
      <w:sz w:val="20"/>
      <w:szCs w:val="20"/>
    </w:rPr>
  </w:style>
  <w:style w:type="paragraph" w:customStyle="1" w:styleId="List4-arrowbullet">
    <w:name w:val="List 4 - arrow bullet"/>
    <w:basedOn w:val="ListParagraph"/>
    <w:qFormat/>
    <w:rsid w:val="00BA1D48"/>
    <w:pPr>
      <w:numPr>
        <w:ilvl w:val="3"/>
        <w:numId w:val="11"/>
      </w:numPr>
      <w:spacing w:after="100" w:line="240" w:lineRule="auto"/>
      <w:ind w:left="2874" w:hanging="357"/>
    </w:pPr>
    <w:rPr>
      <w:rFonts w:asciiTheme="majorHAnsi" w:eastAsiaTheme="minorHAnsi" w:hAnsiTheme="majorHAnsi" w:cstheme="majorHAnsi"/>
      <w:color w:val="000000" w:themeColor="text1"/>
      <w:sz w:val="20"/>
      <w:szCs w:val="20"/>
    </w:rPr>
  </w:style>
  <w:style w:type="character" w:styleId="UnresolvedMention">
    <w:name w:val="Unresolved Mention"/>
    <w:basedOn w:val="DefaultParagraphFont"/>
    <w:uiPriority w:val="99"/>
    <w:semiHidden/>
    <w:unhideWhenUsed/>
    <w:rsid w:val="00BA1D48"/>
    <w:rPr>
      <w:color w:val="605E5C"/>
      <w:shd w:val="clear" w:color="auto" w:fill="E1DFDD"/>
    </w:rPr>
  </w:style>
  <w:style w:type="paragraph" w:styleId="BodyText">
    <w:name w:val="Body Text"/>
    <w:basedOn w:val="Normal"/>
    <w:link w:val="BodyTextChar"/>
    <w:uiPriority w:val="1"/>
    <w:rsid w:val="003F79ED"/>
    <w:pPr>
      <w:widowControl w:val="0"/>
      <w:spacing w:after="0" w:line="240" w:lineRule="auto"/>
      <w:ind w:left="679"/>
    </w:pPr>
    <w:rPr>
      <w:rFonts w:ascii="Calibri" w:eastAsia="Calibri" w:hAnsi="Calibri"/>
      <w:lang w:val="en-US"/>
    </w:rPr>
  </w:style>
  <w:style w:type="character" w:customStyle="1" w:styleId="BodyTextChar">
    <w:name w:val="Body Text Char"/>
    <w:basedOn w:val="DefaultParagraphFont"/>
    <w:link w:val="BodyText"/>
    <w:uiPriority w:val="1"/>
    <w:rsid w:val="003F79ED"/>
    <w:rPr>
      <w:rFonts w:ascii="Calibri" w:eastAsia="Calibri" w:hAnsi="Calibri"/>
      <w:kern w:val="0"/>
      <w:sz w:val="21"/>
      <w:szCs w:val="21"/>
      <w:lang w:val="en-US"/>
      <w14:ligatures w14:val="none"/>
    </w:rPr>
  </w:style>
  <w:style w:type="table" w:styleId="TableGrid">
    <w:name w:val="Table Grid"/>
    <w:basedOn w:val="TableNormal"/>
    <w:uiPriority w:val="59"/>
    <w:rsid w:val="003D509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296B66"/>
    <w:rPr>
      <w:rFonts w:ascii="Times New Roman" w:hAnsi="Times New Roman" w:cs="Times New Roman"/>
      <w:sz w:val="24"/>
      <w:szCs w:val="24"/>
    </w:rPr>
  </w:style>
  <w:style w:type="character" w:styleId="Mention">
    <w:name w:val="Mention"/>
    <w:basedOn w:val="DefaultParagraphFont"/>
    <w:uiPriority w:val="99"/>
    <w:unhideWhenUsed/>
    <w:rsid w:val="00963F7A"/>
    <w:rPr>
      <w:color w:val="2B579A"/>
      <w:shd w:val="clear" w:color="auto" w:fill="E1DFDD"/>
    </w:rPr>
  </w:style>
  <w:style w:type="paragraph" w:styleId="Revision">
    <w:name w:val="Revision"/>
    <w:hidden/>
    <w:uiPriority w:val="99"/>
    <w:semiHidden/>
    <w:rsid w:val="00C32E14"/>
    <w:pPr>
      <w:spacing w:after="0" w:line="240" w:lineRule="auto"/>
    </w:pPr>
    <w:rPr>
      <w:rFonts w:eastAsiaTheme="minorEastAsia"/>
      <w:kern w:val="0"/>
      <w:sz w:val="21"/>
      <w:szCs w:val="21"/>
      <w14:ligatures w14:val="none"/>
    </w:rPr>
  </w:style>
  <w:style w:type="character" w:styleId="FollowedHyperlink">
    <w:name w:val="FollowedHyperlink"/>
    <w:basedOn w:val="DefaultParagraphFont"/>
    <w:uiPriority w:val="99"/>
    <w:semiHidden/>
    <w:unhideWhenUsed/>
    <w:rsid w:val="008F1FB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658854">
      <w:bodyDiv w:val="1"/>
      <w:marLeft w:val="0"/>
      <w:marRight w:val="0"/>
      <w:marTop w:val="0"/>
      <w:marBottom w:val="0"/>
      <w:divBdr>
        <w:top w:val="none" w:sz="0" w:space="0" w:color="auto"/>
        <w:left w:val="none" w:sz="0" w:space="0" w:color="auto"/>
        <w:bottom w:val="none" w:sz="0" w:space="0" w:color="auto"/>
        <w:right w:val="none" w:sz="0" w:space="0" w:color="auto"/>
      </w:divBdr>
    </w:div>
    <w:div w:id="497963309">
      <w:bodyDiv w:val="1"/>
      <w:marLeft w:val="0"/>
      <w:marRight w:val="0"/>
      <w:marTop w:val="0"/>
      <w:marBottom w:val="0"/>
      <w:divBdr>
        <w:top w:val="none" w:sz="0" w:space="0" w:color="auto"/>
        <w:left w:val="none" w:sz="0" w:space="0" w:color="auto"/>
        <w:bottom w:val="none" w:sz="0" w:space="0" w:color="auto"/>
        <w:right w:val="none" w:sz="0" w:space="0" w:color="auto"/>
      </w:divBdr>
      <w:divsChild>
        <w:div w:id="1302151230">
          <w:marLeft w:val="547"/>
          <w:marRight w:val="0"/>
          <w:marTop w:val="0"/>
          <w:marBottom w:val="120"/>
          <w:divBdr>
            <w:top w:val="none" w:sz="0" w:space="0" w:color="auto"/>
            <w:left w:val="none" w:sz="0" w:space="0" w:color="auto"/>
            <w:bottom w:val="none" w:sz="0" w:space="0" w:color="auto"/>
            <w:right w:val="none" w:sz="0" w:space="0" w:color="auto"/>
          </w:divBdr>
        </w:div>
      </w:divsChild>
    </w:div>
    <w:div w:id="680857959">
      <w:bodyDiv w:val="1"/>
      <w:marLeft w:val="0"/>
      <w:marRight w:val="0"/>
      <w:marTop w:val="0"/>
      <w:marBottom w:val="0"/>
      <w:divBdr>
        <w:top w:val="none" w:sz="0" w:space="0" w:color="auto"/>
        <w:left w:val="none" w:sz="0" w:space="0" w:color="auto"/>
        <w:bottom w:val="none" w:sz="0" w:space="0" w:color="auto"/>
        <w:right w:val="none" w:sz="0" w:space="0" w:color="auto"/>
      </w:divBdr>
    </w:div>
    <w:div w:id="870344134">
      <w:bodyDiv w:val="1"/>
      <w:marLeft w:val="0"/>
      <w:marRight w:val="0"/>
      <w:marTop w:val="0"/>
      <w:marBottom w:val="0"/>
      <w:divBdr>
        <w:top w:val="none" w:sz="0" w:space="0" w:color="auto"/>
        <w:left w:val="none" w:sz="0" w:space="0" w:color="auto"/>
        <w:bottom w:val="none" w:sz="0" w:space="0" w:color="auto"/>
        <w:right w:val="none" w:sz="0" w:space="0" w:color="auto"/>
      </w:divBdr>
    </w:div>
    <w:div w:id="935596016">
      <w:bodyDiv w:val="1"/>
      <w:marLeft w:val="0"/>
      <w:marRight w:val="0"/>
      <w:marTop w:val="0"/>
      <w:marBottom w:val="0"/>
      <w:divBdr>
        <w:top w:val="none" w:sz="0" w:space="0" w:color="auto"/>
        <w:left w:val="none" w:sz="0" w:space="0" w:color="auto"/>
        <w:bottom w:val="none" w:sz="0" w:space="0" w:color="auto"/>
        <w:right w:val="none" w:sz="0" w:space="0" w:color="auto"/>
      </w:divBdr>
    </w:div>
    <w:div w:id="1084764787">
      <w:bodyDiv w:val="1"/>
      <w:marLeft w:val="0"/>
      <w:marRight w:val="0"/>
      <w:marTop w:val="0"/>
      <w:marBottom w:val="0"/>
      <w:divBdr>
        <w:top w:val="none" w:sz="0" w:space="0" w:color="auto"/>
        <w:left w:val="none" w:sz="0" w:space="0" w:color="auto"/>
        <w:bottom w:val="none" w:sz="0" w:space="0" w:color="auto"/>
        <w:right w:val="none" w:sz="0" w:space="0" w:color="auto"/>
      </w:divBdr>
    </w:div>
    <w:div w:id="1116413172">
      <w:bodyDiv w:val="1"/>
      <w:marLeft w:val="0"/>
      <w:marRight w:val="0"/>
      <w:marTop w:val="0"/>
      <w:marBottom w:val="0"/>
      <w:divBdr>
        <w:top w:val="none" w:sz="0" w:space="0" w:color="auto"/>
        <w:left w:val="none" w:sz="0" w:space="0" w:color="auto"/>
        <w:bottom w:val="none" w:sz="0" w:space="0" w:color="auto"/>
        <w:right w:val="none" w:sz="0" w:space="0" w:color="auto"/>
      </w:divBdr>
    </w:div>
    <w:div w:id="1351839211">
      <w:bodyDiv w:val="1"/>
      <w:marLeft w:val="0"/>
      <w:marRight w:val="0"/>
      <w:marTop w:val="0"/>
      <w:marBottom w:val="0"/>
      <w:divBdr>
        <w:top w:val="none" w:sz="0" w:space="0" w:color="auto"/>
        <w:left w:val="none" w:sz="0" w:space="0" w:color="auto"/>
        <w:bottom w:val="none" w:sz="0" w:space="0" w:color="auto"/>
        <w:right w:val="none" w:sz="0" w:space="0" w:color="auto"/>
      </w:divBdr>
    </w:div>
    <w:div w:id="1492911747">
      <w:bodyDiv w:val="1"/>
      <w:marLeft w:val="0"/>
      <w:marRight w:val="0"/>
      <w:marTop w:val="0"/>
      <w:marBottom w:val="0"/>
      <w:divBdr>
        <w:top w:val="none" w:sz="0" w:space="0" w:color="auto"/>
        <w:left w:val="none" w:sz="0" w:space="0" w:color="auto"/>
        <w:bottom w:val="none" w:sz="0" w:space="0" w:color="auto"/>
        <w:right w:val="none" w:sz="0" w:space="0" w:color="auto"/>
      </w:divBdr>
    </w:div>
    <w:div w:id="1718778859">
      <w:bodyDiv w:val="1"/>
      <w:marLeft w:val="0"/>
      <w:marRight w:val="0"/>
      <w:marTop w:val="0"/>
      <w:marBottom w:val="0"/>
      <w:divBdr>
        <w:top w:val="none" w:sz="0" w:space="0" w:color="auto"/>
        <w:left w:val="none" w:sz="0" w:space="0" w:color="auto"/>
        <w:bottom w:val="none" w:sz="0" w:space="0" w:color="auto"/>
        <w:right w:val="none" w:sz="0" w:space="0" w:color="auto"/>
      </w:divBdr>
    </w:div>
    <w:div w:id="1720470395">
      <w:bodyDiv w:val="1"/>
      <w:marLeft w:val="0"/>
      <w:marRight w:val="0"/>
      <w:marTop w:val="0"/>
      <w:marBottom w:val="0"/>
      <w:divBdr>
        <w:top w:val="none" w:sz="0" w:space="0" w:color="auto"/>
        <w:left w:val="none" w:sz="0" w:space="0" w:color="auto"/>
        <w:bottom w:val="none" w:sz="0" w:space="0" w:color="auto"/>
        <w:right w:val="none" w:sz="0" w:space="0" w:color="auto"/>
      </w:divBdr>
    </w:div>
    <w:div w:id="1787851238">
      <w:bodyDiv w:val="1"/>
      <w:marLeft w:val="0"/>
      <w:marRight w:val="0"/>
      <w:marTop w:val="0"/>
      <w:marBottom w:val="0"/>
      <w:divBdr>
        <w:top w:val="none" w:sz="0" w:space="0" w:color="auto"/>
        <w:left w:val="none" w:sz="0" w:space="0" w:color="auto"/>
        <w:bottom w:val="none" w:sz="0" w:space="0" w:color="auto"/>
        <w:right w:val="none" w:sz="0" w:space="0" w:color="auto"/>
      </w:divBdr>
    </w:div>
    <w:div w:id="205746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roundwork.org.nz/resources/te-tiriti-articles-in-practice/" TargetMode="External"/><Relationship Id="rId18" Type="http://schemas.openxmlformats.org/officeDocument/2006/relationships/hyperlink" Target="https://diversityworksnz.org.nz/media/5463/diversity-resource_rational_for_dei_guide_a4.pdf" TargetMode="External"/><Relationship Id="rId26" Type="http://schemas.openxmlformats.org/officeDocument/2006/relationships/hyperlink" Target="https://www.mindtools.com/abyj5fi/forming-storming-norming-and-performing" TargetMode="External"/><Relationship Id="rId3" Type="http://schemas.openxmlformats.org/officeDocument/2006/relationships/customXml" Target="../customXml/item3.xml"/><Relationship Id="rId21" Type="http://schemas.openxmlformats.org/officeDocument/2006/relationships/hyperlink" Target="https://www.ethniccommunities.govt.nz/assets/Resources/e9e53f920e/ridingthewave-sep2012-120916230300-phpapp02.pdf" TargetMode="External"/><Relationship Id="rId7" Type="http://schemas.openxmlformats.org/officeDocument/2006/relationships/webSettings" Target="webSettings.xml"/><Relationship Id="rId12" Type="http://schemas.openxmlformats.org/officeDocument/2006/relationships/hyperlink" Target="https://natlib.govt.nz/he-tohu/learning/discover-more/te-tiriti-o-waitangi-workbook" TargetMode="External"/><Relationship Id="rId17" Type="http://schemas.openxmlformats.org/officeDocument/2006/relationships/hyperlink" Target="https://mynetwork.diversityworksnz.org.nz/resources/aotearoa-inclusivity-matrix/aim-framework-and-assessment-tools" TargetMode="External"/><Relationship Id="rId25" Type="http://schemas.openxmlformats.org/officeDocument/2006/relationships/hyperlink" Target="https://www.manapasifika.org.nz/news/the-fonofale-model-of-health"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mynetwork.diversityworksnz.org.nz/resources/aotearoa-inclusivity-matrix/aim-framework-and-assessment-tools" TargetMode="External"/><Relationship Id="rId20" Type="http://schemas.openxmlformats.org/officeDocument/2006/relationships/hyperlink" Target="https://diversityworksnz.org.nz/media/1353/1218-top-tips-disability.pdf" TargetMode="External"/><Relationship Id="rId29" Type="http://schemas.openxmlformats.org/officeDocument/2006/relationships/hyperlink" Target="https://healthify.nz/hauora-wellbeing/t/te-whare-tapa-wha-and-wellbein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ingahora.nz/wp-content/uploads/2025/07/Te-Tiriti-o-Waitangi-Programme-Development-Supporting-Information.pdf" TargetMode="External"/><Relationship Id="rId24" Type="http://schemas.openxmlformats.org/officeDocument/2006/relationships/hyperlink" Target="https://www.kotterinc.com/methodology/8-steps/"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diversityworksnz.org.nz/media/6065/glossary-of-inclusion-diversity-equity-and-accessability-terminology.pdf" TargetMode="External"/><Relationship Id="rId23" Type="http://schemas.openxmlformats.org/officeDocument/2006/relationships/hyperlink" Target="https://www.business.govt.nz/business-performance/management-and-leadership/leadership-styles-and-when-to-use-them" TargetMode="External"/><Relationship Id="rId28" Type="http://schemas.openxmlformats.org/officeDocument/2006/relationships/hyperlink" Target="https://actionlearn.weebly.com/uploads/4/3/7/7/4377347/reflective_practice__g_bishop_.pdf" TargetMode="External"/><Relationship Id="rId10" Type="http://schemas.openxmlformats.org/officeDocument/2006/relationships/hyperlink" Target="https://ringahora.nz/wp-content/uploads/2025/07/Te-Tiriti-o-Waitangi-Programme-Development-Supporting-Information.pdf" TargetMode="External"/><Relationship Id="rId19" Type="http://schemas.openxmlformats.org/officeDocument/2006/relationships/hyperlink" Target="https://diversityworksnz.org.nz/media/5499/diversity-resource_gs_leadership_guide_a4.pdf" TargetMode="External"/><Relationship Id="rId31" Type="http://schemas.openxmlformats.org/officeDocument/2006/relationships/hyperlink" Target="https://ringahora.nz/wp-content/uploads/2024/06/Te-Manu-Arataki-engagement-findings.pdf" TargetMode="External"/><Relationship Id="rId4" Type="http://schemas.openxmlformats.org/officeDocument/2006/relationships/numbering" Target="numbering.xml"/><Relationship Id="rId9" Type="http://schemas.openxmlformats.org/officeDocument/2006/relationships/hyperlink" Target="https://www.nzqa.govt.nz/nzqf/search/displayQualificationOverViewWidgetJS.do?&amp;selectedItemKey=5306" TargetMode="External"/><Relationship Id="rId14" Type="http://schemas.openxmlformats.org/officeDocument/2006/relationships/hyperlink" Target="https://teara.govt.nz/en/principles-of-the-treaty-of-waitangi-nga-matapono-o-te-tiriti-o-waitangi/page-1" TargetMode="External"/><Relationship Id="rId22" Type="http://schemas.openxmlformats.org/officeDocument/2006/relationships/hyperlink" Target="https://www.whaikaha.govt.nz/support-and-services/guidance-and-resources/about-disability/supporting-the-dignity-of-disabled-people-things-to-know-and-do" TargetMode="External"/><Relationship Id="rId27" Type="http://schemas.openxmlformats.org/officeDocument/2006/relationships/hyperlink" Target="https://www.mpp.govt.nz/publications-resources/resources/yavu/" TargetMode="External"/><Relationship Id="rId30" Type="http://schemas.openxmlformats.org/officeDocument/2006/relationships/hyperlink" Target="https://ringahora.nz/an-environmental-scan-of-leadership-in-new-zealand/" TargetMode="External"/><Relationship Id="rId8" Type="http://schemas.openxmlformats.org/officeDocument/2006/relationships/hyperlink" Target="https://www.nzqa.govt.nz/nzqf/search/displayQualificationOverViewWidgetJS.do?&amp;selectedItemKey=53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6ede4f7-b24f-4e47-b52f-3b3ed06db112">
      <Terms xmlns="http://schemas.microsoft.com/office/infopath/2007/PartnerControls"/>
    </lcf76f155ced4ddcb4097134ff3c332f>
    <TaxCatchAll xmlns="ec761af5-23b3-453d-aa00-8620c42b1ab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1A0F7A94DFC14291A8FBF6508EA7C9" ma:contentTypeVersion="18" ma:contentTypeDescription="Create a new document." ma:contentTypeScope="" ma:versionID="5d0c9c525cc094dd54c552dfecffae13">
  <xsd:schema xmlns:xsd="http://www.w3.org/2001/XMLSchema" xmlns:xs="http://www.w3.org/2001/XMLSchema" xmlns:p="http://schemas.microsoft.com/office/2006/metadata/properties" xmlns:ns2="66ede4f7-b24f-4e47-b52f-3b3ed06db112" xmlns:ns3="c7c66f8a-fd0d-4da3-b6ce-0241484f0de0" xmlns:ns4="ec761af5-23b3-453d-aa00-8620c42b1ab2" targetNamespace="http://schemas.microsoft.com/office/2006/metadata/properties" ma:root="true" ma:fieldsID="e2019e46bee1fa9839a1465a5ffa23d8" ns2:_="" ns3:_="" ns4:_="">
    <xsd:import namespace="66ede4f7-b24f-4e47-b52f-3b3ed06db112"/>
    <xsd:import namespace="c7c66f8a-fd0d-4da3-b6ce-0241484f0de0"/>
    <xsd:import namespace="ec761af5-23b3-453d-aa00-8620c42b1a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ede4f7-b24f-4e47-b52f-3b3ed06db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29d2d71-1bea-4987-bfd9-379d5b4db186"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c66f8a-fd0d-4da3-b6ce-0241484f0de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761af5-23b3-453d-aa00-8620c42b1ab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637441d-0cab-4fd5-8082-573a47a41875}" ma:internalName="TaxCatchAll" ma:showField="CatchAllData" ma:web="c7c66f8a-fd0d-4da3-b6ce-0241484f0d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1C6200-59EC-439F-B7D4-9CB15F2C79A9}">
  <ds:schemaRefs>
    <ds:schemaRef ds:uri="http://schemas.microsoft.com/office/2006/metadata/properties"/>
    <ds:schemaRef ds:uri="http://schemas.microsoft.com/office/infopath/2007/PartnerControls"/>
    <ds:schemaRef ds:uri="66ede4f7-b24f-4e47-b52f-3b3ed06db112"/>
    <ds:schemaRef ds:uri="ec761af5-23b3-453d-aa00-8620c42b1ab2"/>
  </ds:schemaRefs>
</ds:datastoreItem>
</file>

<file path=customXml/itemProps2.xml><?xml version="1.0" encoding="utf-8"?>
<ds:datastoreItem xmlns:ds="http://schemas.openxmlformats.org/officeDocument/2006/customXml" ds:itemID="{B49F3249-96EB-45F7-96E0-7695C21C5C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ede4f7-b24f-4e47-b52f-3b3ed06db112"/>
    <ds:schemaRef ds:uri="c7c66f8a-fd0d-4da3-b6ce-0241484f0de0"/>
    <ds:schemaRef ds:uri="ec761af5-23b3-453d-aa00-8620c42b1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2711AF-ED6F-40F0-AD34-8B80D8123E36}">
  <ds:schemaRefs>
    <ds:schemaRef ds:uri="http://schemas.microsoft.com/sharepoint/v3/contenttype/forms"/>
  </ds:schemaRefs>
</ds:datastoreItem>
</file>

<file path=docMetadata/LabelInfo.xml><?xml version="1.0" encoding="utf-8"?>
<clbl:labelList xmlns:clbl="http://schemas.microsoft.com/office/2020/mipLabelMetadata">
  <clbl:label id="{469509a0-f47e-4245-8bf1-95deae62bd7f}" enabled="0" method="" siteId="{469509a0-f47e-4245-8bf1-95deae62bd7f}" removed="1"/>
</clbl:labelList>
</file>

<file path=docProps/app.xml><?xml version="1.0" encoding="utf-8"?>
<Properties xmlns="http://schemas.openxmlformats.org/officeDocument/2006/extended-properties" xmlns:vt="http://schemas.openxmlformats.org/officeDocument/2006/docPropsVTypes">
  <Template>Normal</Template>
  <TotalTime>5</TotalTime>
  <Pages>10</Pages>
  <Words>3395</Words>
  <Characters>19352</Characters>
  <Application>Microsoft Office Word</Application>
  <DocSecurity>0</DocSecurity>
  <Lines>161</Lines>
  <Paragraphs>45</Paragraphs>
  <ScaleCrop>false</ScaleCrop>
  <Company/>
  <LinksUpToDate>false</LinksUpToDate>
  <CharactersWithSpaces>22702</CharactersWithSpaces>
  <SharedDoc>false</SharedDoc>
  <HLinks>
    <vt:vector size="168" baseType="variant">
      <vt:variant>
        <vt:i4>2228322</vt:i4>
      </vt:variant>
      <vt:variant>
        <vt:i4>72</vt:i4>
      </vt:variant>
      <vt:variant>
        <vt:i4>0</vt:i4>
      </vt:variant>
      <vt:variant>
        <vt:i4>5</vt:i4>
      </vt:variant>
      <vt:variant>
        <vt:lpwstr>https://ringahora.nz/wp-content/uploads/2024/06/Te-Manu-Arataki-engagement-findings.pdf</vt:lpwstr>
      </vt:variant>
      <vt:variant>
        <vt:lpwstr/>
      </vt:variant>
      <vt:variant>
        <vt:i4>5898241</vt:i4>
      </vt:variant>
      <vt:variant>
        <vt:i4>69</vt:i4>
      </vt:variant>
      <vt:variant>
        <vt:i4>0</vt:i4>
      </vt:variant>
      <vt:variant>
        <vt:i4>5</vt:i4>
      </vt:variant>
      <vt:variant>
        <vt:lpwstr>https://ringahora.nz/an-environmental-scan-of-leadership-in-new-zealand/</vt:lpwstr>
      </vt:variant>
      <vt:variant>
        <vt:lpwstr/>
      </vt:variant>
      <vt:variant>
        <vt:i4>1441802</vt:i4>
      </vt:variant>
      <vt:variant>
        <vt:i4>66</vt:i4>
      </vt:variant>
      <vt:variant>
        <vt:i4>0</vt:i4>
      </vt:variant>
      <vt:variant>
        <vt:i4>5</vt:i4>
      </vt:variant>
      <vt:variant>
        <vt:lpwstr>https://healthify.nz/hauora-wellbeing/t/te-whare-tapa-wha-and-wellbeing/</vt:lpwstr>
      </vt:variant>
      <vt:variant>
        <vt:lpwstr/>
      </vt:variant>
      <vt:variant>
        <vt:i4>5832787</vt:i4>
      </vt:variant>
      <vt:variant>
        <vt:i4>63</vt:i4>
      </vt:variant>
      <vt:variant>
        <vt:i4>0</vt:i4>
      </vt:variant>
      <vt:variant>
        <vt:i4>5</vt:i4>
      </vt:variant>
      <vt:variant>
        <vt:lpwstr>https://www.mindtools.com/abyj5fi/forming-storming-norming-and-performing</vt:lpwstr>
      </vt:variant>
      <vt:variant>
        <vt:lpwstr/>
      </vt:variant>
      <vt:variant>
        <vt:i4>3997707</vt:i4>
      </vt:variant>
      <vt:variant>
        <vt:i4>60</vt:i4>
      </vt:variant>
      <vt:variant>
        <vt:i4>0</vt:i4>
      </vt:variant>
      <vt:variant>
        <vt:i4>5</vt:i4>
      </vt:variant>
      <vt:variant>
        <vt:lpwstr>https://actionlearn.weebly.com/uploads/4/3/7/7/4377347/reflective_practice__g_bishop_.pdf</vt:lpwstr>
      </vt:variant>
      <vt:variant>
        <vt:lpwstr/>
      </vt:variant>
      <vt:variant>
        <vt:i4>6094942</vt:i4>
      </vt:variant>
      <vt:variant>
        <vt:i4>57</vt:i4>
      </vt:variant>
      <vt:variant>
        <vt:i4>0</vt:i4>
      </vt:variant>
      <vt:variant>
        <vt:i4>5</vt:i4>
      </vt:variant>
      <vt:variant>
        <vt:lpwstr>https://www.mpp.govt.nz/publications-resources/resources/yavu/</vt:lpwstr>
      </vt:variant>
      <vt:variant>
        <vt:lpwstr>:~:text=Yavu%20is%20the%20Pacific%20engagement,be%20affected%20directly%20or%20indirectly.</vt:lpwstr>
      </vt:variant>
      <vt:variant>
        <vt:i4>3997707</vt:i4>
      </vt:variant>
      <vt:variant>
        <vt:i4>54</vt:i4>
      </vt:variant>
      <vt:variant>
        <vt:i4>0</vt:i4>
      </vt:variant>
      <vt:variant>
        <vt:i4>5</vt:i4>
      </vt:variant>
      <vt:variant>
        <vt:lpwstr>https://actionlearn.weebly.com/uploads/4/3/7/7/4377347/reflective_practice__g_bishop_.pdf</vt:lpwstr>
      </vt:variant>
      <vt:variant>
        <vt:lpwstr/>
      </vt:variant>
      <vt:variant>
        <vt:i4>5832787</vt:i4>
      </vt:variant>
      <vt:variant>
        <vt:i4>51</vt:i4>
      </vt:variant>
      <vt:variant>
        <vt:i4>0</vt:i4>
      </vt:variant>
      <vt:variant>
        <vt:i4>5</vt:i4>
      </vt:variant>
      <vt:variant>
        <vt:lpwstr>https://www.mindtools.com/abyj5fi/forming-storming-norming-and-performing</vt:lpwstr>
      </vt:variant>
      <vt:variant>
        <vt:lpwstr/>
      </vt:variant>
      <vt:variant>
        <vt:i4>1376284</vt:i4>
      </vt:variant>
      <vt:variant>
        <vt:i4>48</vt:i4>
      </vt:variant>
      <vt:variant>
        <vt:i4>0</vt:i4>
      </vt:variant>
      <vt:variant>
        <vt:i4>5</vt:i4>
      </vt:variant>
      <vt:variant>
        <vt:lpwstr>https://www.manapasifika.org.nz/news/the-fonofale-model-of-health</vt:lpwstr>
      </vt:variant>
      <vt:variant>
        <vt:lpwstr/>
      </vt:variant>
      <vt:variant>
        <vt:i4>3670075</vt:i4>
      </vt:variant>
      <vt:variant>
        <vt:i4>45</vt:i4>
      </vt:variant>
      <vt:variant>
        <vt:i4>0</vt:i4>
      </vt:variant>
      <vt:variant>
        <vt:i4>5</vt:i4>
      </vt:variant>
      <vt:variant>
        <vt:lpwstr>https://www.business.govt.nz/business-performance/management-and-leadership/leadership-styles-and-when-to-use-them</vt:lpwstr>
      </vt:variant>
      <vt:variant>
        <vt:lpwstr/>
      </vt:variant>
      <vt:variant>
        <vt:i4>4390937</vt:i4>
      </vt:variant>
      <vt:variant>
        <vt:i4>42</vt:i4>
      </vt:variant>
      <vt:variant>
        <vt:i4>0</vt:i4>
      </vt:variant>
      <vt:variant>
        <vt:i4>5</vt:i4>
      </vt:variant>
      <vt:variant>
        <vt:lpwstr>https://www.whaikaha.govt.nz/support-and-services/guidance-and-resources/about-disability/supporting-the-dignity-of-disabled-people-things-to-know-and-do</vt:lpwstr>
      </vt:variant>
      <vt:variant>
        <vt:lpwstr/>
      </vt:variant>
      <vt:variant>
        <vt:i4>4390999</vt:i4>
      </vt:variant>
      <vt:variant>
        <vt:i4>39</vt:i4>
      </vt:variant>
      <vt:variant>
        <vt:i4>0</vt:i4>
      </vt:variant>
      <vt:variant>
        <vt:i4>5</vt:i4>
      </vt:variant>
      <vt:variant>
        <vt:lpwstr>https://www.ethniccommunities.govt.nz/assets/Resources/e9e53f920e/ridingthewave-sep2012-120916230300-phpapp02.pdf</vt:lpwstr>
      </vt:variant>
      <vt:variant>
        <vt:lpwstr/>
      </vt:variant>
      <vt:variant>
        <vt:i4>1048698</vt:i4>
      </vt:variant>
      <vt:variant>
        <vt:i4>36</vt:i4>
      </vt:variant>
      <vt:variant>
        <vt:i4>0</vt:i4>
      </vt:variant>
      <vt:variant>
        <vt:i4>5</vt:i4>
      </vt:variant>
      <vt:variant>
        <vt:lpwstr>https://diversityworksnz.org.nz/media/5463/diversity-resource_rational_for_dei_guide_a4.pdf</vt:lpwstr>
      </vt:variant>
      <vt:variant>
        <vt:lpwstr/>
      </vt:variant>
      <vt:variant>
        <vt:i4>8060977</vt:i4>
      </vt:variant>
      <vt:variant>
        <vt:i4>33</vt:i4>
      </vt:variant>
      <vt:variant>
        <vt:i4>0</vt:i4>
      </vt:variant>
      <vt:variant>
        <vt:i4>5</vt:i4>
      </vt:variant>
      <vt:variant>
        <vt:lpwstr>https://diversityworksnz.org.nz/media/5499/diversity-resource_gs_leadership_guide_a4.pdf</vt:lpwstr>
      </vt:variant>
      <vt:variant>
        <vt:lpwstr/>
      </vt:variant>
      <vt:variant>
        <vt:i4>3014711</vt:i4>
      </vt:variant>
      <vt:variant>
        <vt:i4>30</vt:i4>
      </vt:variant>
      <vt:variant>
        <vt:i4>0</vt:i4>
      </vt:variant>
      <vt:variant>
        <vt:i4>5</vt:i4>
      </vt:variant>
      <vt:variant>
        <vt:lpwstr>https://diversityworksnz.org.nz/media/1353/1218-top-tips-disability.pdf</vt:lpwstr>
      </vt:variant>
      <vt:variant>
        <vt:lpwstr/>
      </vt:variant>
      <vt:variant>
        <vt:i4>8060977</vt:i4>
      </vt:variant>
      <vt:variant>
        <vt:i4>27</vt:i4>
      </vt:variant>
      <vt:variant>
        <vt:i4>0</vt:i4>
      </vt:variant>
      <vt:variant>
        <vt:i4>5</vt:i4>
      </vt:variant>
      <vt:variant>
        <vt:lpwstr>https://diversityworksnz.org.nz/media/5499/diversity-resource_gs_leadership_guide_a4.pdf</vt:lpwstr>
      </vt:variant>
      <vt:variant>
        <vt:lpwstr/>
      </vt:variant>
      <vt:variant>
        <vt:i4>1048698</vt:i4>
      </vt:variant>
      <vt:variant>
        <vt:i4>24</vt:i4>
      </vt:variant>
      <vt:variant>
        <vt:i4>0</vt:i4>
      </vt:variant>
      <vt:variant>
        <vt:i4>5</vt:i4>
      </vt:variant>
      <vt:variant>
        <vt:lpwstr>https://diversityworksnz.org.nz/media/5463/diversity-resource_rational_for_dei_guide_a4.pdf</vt:lpwstr>
      </vt:variant>
      <vt:variant>
        <vt:lpwstr/>
      </vt:variant>
      <vt:variant>
        <vt:i4>3539045</vt:i4>
      </vt:variant>
      <vt:variant>
        <vt:i4>21</vt:i4>
      </vt:variant>
      <vt:variant>
        <vt:i4>0</vt:i4>
      </vt:variant>
      <vt:variant>
        <vt:i4>5</vt:i4>
      </vt:variant>
      <vt:variant>
        <vt:lpwstr>https://mynetwork.diversityworksnz.org.nz/resources/aotearoa-inclusivity-matrix/aim-framework-and-assessment-tools</vt:lpwstr>
      </vt:variant>
      <vt:variant>
        <vt:lpwstr/>
      </vt:variant>
      <vt:variant>
        <vt:i4>3539045</vt:i4>
      </vt:variant>
      <vt:variant>
        <vt:i4>18</vt:i4>
      </vt:variant>
      <vt:variant>
        <vt:i4>0</vt:i4>
      </vt:variant>
      <vt:variant>
        <vt:i4>5</vt:i4>
      </vt:variant>
      <vt:variant>
        <vt:lpwstr>https://mynetwork.diversityworksnz.org.nz/resources/aotearoa-inclusivity-matrix/aim-framework-and-assessment-tools</vt:lpwstr>
      </vt:variant>
      <vt:variant>
        <vt:lpwstr/>
      </vt:variant>
      <vt:variant>
        <vt:i4>3932206</vt:i4>
      </vt:variant>
      <vt:variant>
        <vt:i4>15</vt:i4>
      </vt:variant>
      <vt:variant>
        <vt:i4>0</vt:i4>
      </vt:variant>
      <vt:variant>
        <vt:i4>5</vt:i4>
      </vt:variant>
      <vt:variant>
        <vt:lpwstr>https://diversityworksnz.org.nz/media/6065/glossary-of-inclusion-diversity-equity-and-accessability-terminology.pdf</vt:lpwstr>
      </vt:variant>
      <vt:variant>
        <vt:lpwstr/>
      </vt:variant>
      <vt:variant>
        <vt:i4>4849755</vt:i4>
      </vt:variant>
      <vt:variant>
        <vt:i4>12</vt:i4>
      </vt:variant>
      <vt:variant>
        <vt:i4>0</vt:i4>
      </vt:variant>
      <vt:variant>
        <vt:i4>5</vt:i4>
      </vt:variant>
      <vt:variant>
        <vt:lpwstr>https://teara.govt.nz/en/principles-of-the-treaty-of-waitangi-nga-matapono-o-te-tiriti-o-waitangi/page-1</vt:lpwstr>
      </vt:variant>
      <vt:variant>
        <vt:lpwstr/>
      </vt:variant>
      <vt:variant>
        <vt:i4>6946857</vt:i4>
      </vt:variant>
      <vt:variant>
        <vt:i4>9</vt:i4>
      </vt:variant>
      <vt:variant>
        <vt:i4>0</vt:i4>
      </vt:variant>
      <vt:variant>
        <vt:i4>5</vt:i4>
      </vt:variant>
      <vt:variant>
        <vt:lpwstr>https://groundwork.org.nz/resources/te-tiriti-articles-in-practice/</vt:lpwstr>
      </vt:variant>
      <vt:variant>
        <vt:lpwstr/>
      </vt:variant>
      <vt:variant>
        <vt:i4>5439564</vt:i4>
      </vt:variant>
      <vt:variant>
        <vt:i4>6</vt:i4>
      </vt:variant>
      <vt:variant>
        <vt:i4>0</vt:i4>
      </vt:variant>
      <vt:variant>
        <vt:i4>5</vt:i4>
      </vt:variant>
      <vt:variant>
        <vt:lpwstr>https://natlib.govt.nz/he-tohu/learning/discover-more/te-tiriti-o-waitangi-workbook</vt:lpwstr>
      </vt:variant>
      <vt:variant>
        <vt:lpwstr>te-whakahangaitanga-o-te-tiriti-te-tiriti-articles-in-practice</vt:lpwstr>
      </vt:variant>
      <vt:variant>
        <vt:i4>131089</vt:i4>
      </vt:variant>
      <vt:variant>
        <vt:i4>3</vt:i4>
      </vt:variant>
      <vt:variant>
        <vt:i4>0</vt:i4>
      </vt:variant>
      <vt:variant>
        <vt:i4>5</vt:i4>
      </vt:variant>
      <vt:variant>
        <vt:lpwstr>https://ringahora.nz/qualifications-and-assurance/programme-endorsement/programme-guidance-documents-for-providers-developing-programmes/</vt:lpwstr>
      </vt:variant>
      <vt:variant>
        <vt:lpwstr/>
      </vt:variant>
      <vt:variant>
        <vt:i4>131089</vt:i4>
      </vt:variant>
      <vt:variant>
        <vt:i4>0</vt:i4>
      </vt:variant>
      <vt:variant>
        <vt:i4>0</vt:i4>
      </vt:variant>
      <vt:variant>
        <vt:i4>5</vt:i4>
      </vt:variant>
      <vt:variant>
        <vt:lpwstr>https://ringahora.nz/qualifications-and-assurance/programme-endorsement/programme-guidance-documents-for-providers-developing-programmes/</vt:lpwstr>
      </vt:variant>
      <vt:variant>
        <vt:lpwstr/>
      </vt:variant>
      <vt:variant>
        <vt:i4>262266</vt:i4>
      </vt:variant>
      <vt:variant>
        <vt:i4>6</vt:i4>
      </vt:variant>
      <vt:variant>
        <vt:i4>0</vt:i4>
      </vt:variant>
      <vt:variant>
        <vt:i4>5</vt:i4>
      </vt:variant>
      <vt:variant>
        <vt:lpwstr>mailto:Sandy.Chan@ringahora.nz</vt:lpwstr>
      </vt:variant>
      <vt:variant>
        <vt:lpwstr/>
      </vt:variant>
      <vt:variant>
        <vt:i4>1507451</vt:i4>
      </vt:variant>
      <vt:variant>
        <vt:i4>3</vt:i4>
      </vt:variant>
      <vt:variant>
        <vt:i4>0</vt:i4>
      </vt:variant>
      <vt:variant>
        <vt:i4>5</vt:i4>
      </vt:variant>
      <vt:variant>
        <vt:lpwstr>mailto:Tiana.Mill@ringahora.nz</vt:lpwstr>
      </vt:variant>
      <vt:variant>
        <vt:lpwstr/>
      </vt:variant>
      <vt:variant>
        <vt:i4>262266</vt:i4>
      </vt:variant>
      <vt:variant>
        <vt:i4>0</vt:i4>
      </vt:variant>
      <vt:variant>
        <vt:i4>0</vt:i4>
      </vt:variant>
      <vt:variant>
        <vt:i4>5</vt:i4>
      </vt:variant>
      <vt:variant>
        <vt:lpwstr>mailto:Sandy.Chan@ringahora.nz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Chan</dc:creator>
  <cp:keywords/>
  <dc:description/>
  <cp:lastModifiedBy>Sandy Chan</cp:lastModifiedBy>
  <cp:revision>9</cp:revision>
  <dcterms:created xsi:type="dcterms:W3CDTF">2025-07-16T23:58:00Z</dcterms:created>
  <dcterms:modified xsi:type="dcterms:W3CDTF">2025-08-21T05:23:00Z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0x0101000F1A0F7A94DFC14291A8FBF6508EA7C9</vt:lpwstr>
  </property>
  <property fmtid="{D5CDD505-2E9C-101B-9397-08002B2CF9AE}" pid="3" name="MediaServiceImageTags">
    <vt:lpwstr/>
  </property>
</Properties>
</file>