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2165"/>
        <w:gridCol w:w="98"/>
        <w:gridCol w:w="7705"/>
        <w:gridCol w:w="427"/>
      </w:tblGrid>
      <w:tr w:rsidR="007066D6" w:rsidRPr="004D6E14" w14:paraId="341C5380" w14:textId="77777777" w:rsidTr="0002673D">
        <w:trPr>
          <w:trHeight w:val="703"/>
        </w:trPr>
        <w:tc>
          <w:tcPr>
            <w:tcW w:w="2175" w:type="dxa"/>
            <w:gridSpan w:val="2"/>
          </w:tcPr>
          <w:p w14:paraId="7A1B5AC9" w14:textId="6F8C7550" w:rsidR="007066D6" w:rsidRDefault="00B42E06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L</w:t>
            </w:r>
            <w:r w:rsidR="00350223">
              <w:rPr>
                <w:rFonts w:ascii="Arial" w:hAnsi="Arial" w:cs="Arial"/>
                <w:b/>
                <w:bCs/>
                <w:color w:val="auto"/>
              </w:rPr>
              <w:t>4</w:t>
            </w:r>
            <w:r w:rsidR="0002673D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3F132C">
              <w:rPr>
                <w:rFonts w:ascii="Arial" w:hAnsi="Arial" w:cs="Arial"/>
                <w:b/>
                <w:bCs/>
                <w:color w:val="auto"/>
              </w:rPr>
              <w:t>Sauce</w:t>
            </w:r>
          </w:p>
        </w:tc>
        <w:tc>
          <w:tcPr>
            <w:tcW w:w="8230" w:type="dxa"/>
            <w:gridSpan w:val="3"/>
          </w:tcPr>
          <w:p w14:paraId="402B112C" w14:textId="2B7DBC05" w:rsidR="005F5082" w:rsidRPr="005F5082" w:rsidRDefault="005F5082" w:rsidP="005F5082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005F5082">
              <w:rPr>
                <w:rFonts w:ascii="Arial" w:hAnsi="Arial" w:cs="Arial"/>
                <w:b/>
                <w:bCs/>
                <w:color w:val="auto"/>
              </w:rPr>
              <w:t xml:space="preserve">Apply technical knowledge and skills to create </w:t>
            </w:r>
            <w:r w:rsidR="00FA3D1F">
              <w:rPr>
                <w:rFonts w:ascii="Arial" w:hAnsi="Arial" w:cs="Arial"/>
                <w:b/>
                <w:bCs/>
                <w:color w:val="auto"/>
              </w:rPr>
              <w:t>sauces</w:t>
            </w:r>
            <w:r w:rsidRPr="005F5082">
              <w:rPr>
                <w:rFonts w:ascii="Arial" w:hAnsi="Arial" w:cs="Arial"/>
                <w:b/>
                <w:bCs/>
                <w:color w:val="auto"/>
              </w:rPr>
              <w:t xml:space="preserve"> in a culinary environment</w:t>
            </w:r>
          </w:p>
          <w:p w14:paraId="512FDC1E" w14:textId="17F27A28" w:rsidR="007066D6" w:rsidRPr="004D6E14" w:rsidRDefault="007066D6" w:rsidP="005F5082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97600B" w:rsidRPr="004D6E14" w14:paraId="52F633C4" w14:textId="77777777" w:rsidTr="00026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bottom w:w="85" w:type="dxa"/>
          </w:tblCellMar>
        </w:tblPrEx>
        <w:trPr>
          <w:gridBefore w:val="1"/>
          <w:gridAfter w:val="1"/>
          <w:wBefore w:w="10" w:type="dxa"/>
          <w:wAfter w:w="427" w:type="dxa"/>
          <w:cantSplit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97600B" w:rsidRPr="003B7D18" w:rsidRDefault="0097600B" w:rsidP="0097600B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58888B41" w:rsidR="0097600B" w:rsidRPr="00676A27" w:rsidRDefault="005F6E51" w:rsidP="0D3F7FE5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</w:tr>
      <w:tr w:rsidR="0097600B" w:rsidRPr="004D6E14" w14:paraId="319AEFDB" w14:textId="77777777" w:rsidTr="00026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bottom w:w="85" w:type="dxa"/>
          </w:tblCellMar>
        </w:tblPrEx>
        <w:trPr>
          <w:gridBefore w:val="1"/>
          <w:gridAfter w:val="1"/>
          <w:wBefore w:w="10" w:type="dxa"/>
          <w:wAfter w:w="427" w:type="dxa"/>
          <w:cantSplit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97600B" w:rsidRPr="003B7D18" w:rsidRDefault="0097600B" w:rsidP="0097600B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3E97597D" w:rsidR="0097600B" w:rsidRPr="00676A27" w:rsidRDefault="00706C69" w:rsidP="0D3F7FE5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230C13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97600B" w:rsidRPr="004D6E14" w14:paraId="49BD60D9" w14:textId="77777777" w:rsidTr="00026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bottom w:w="85" w:type="dxa"/>
          </w:tblCellMar>
        </w:tblPrEx>
        <w:trPr>
          <w:gridBefore w:val="1"/>
          <w:gridAfter w:val="1"/>
          <w:wBefore w:w="10" w:type="dxa"/>
          <w:wAfter w:w="427" w:type="dxa"/>
          <w:cantSplit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97600B" w:rsidRPr="003B7D18" w:rsidRDefault="0097600B" w:rsidP="0097600B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B578" w14:textId="12B6E45D" w:rsidR="0097600B" w:rsidRDefault="00ED7DAE" w:rsidP="0D3F7FE5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ED7DAE">
              <w:rPr>
                <w:rFonts w:ascii="Arial" w:eastAsia="Arial" w:hAnsi="Arial" w:cs="Arial"/>
                <w:sz w:val="22"/>
                <w:szCs w:val="22"/>
              </w:rPr>
              <w:t>This skill standard is for people preparing to work as chefs in the culinary sector.</w:t>
            </w:r>
            <w:r w:rsidR="008C0411" w:rsidRPr="008C0411">
              <w:rPr>
                <w:rFonts w:ascii="Arial" w:eastAsia="Arial" w:hAnsi="Arial" w:cs="Arial"/>
                <w:sz w:val="22"/>
                <w:szCs w:val="22"/>
              </w:rPr>
              <w:t xml:space="preserve"> They will be able to </w:t>
            </w:r>
            <w:r w:rsidR="00F15242" w:rsidRPr="00F15242">
              <w:rPr>
                <w:rFonts w:ascii="Arial" w:eastAsia="Arial" w:hAnsi="Arial" w:cs="Arial"/>
                <w:sz w:val="22"/>
                <w:szCs w:val="22"/>
              </w:rPr>
              <w:t>prepar</w:t>
            </w:r>
            <w:r w:rsidR="001F2AF4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F15242" w:rsidRPr="00F1524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1706E">
              <w:rPr>
                <w:rFonts w:ascii="Arial" w:eastAsia="Arial" w:hAnsi="Arial" w:cs="Arial"/>
                <w:sz w:val="22"/>
                <w:szCs w:val="22"/>
              </w:rPr>
              <w:t>sauces</w:t>
            </w:r>
            <w:r w:rsidR="00F15242" w:rsidRPr="00F1524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A7D29">
              <w:rPr>
                <w:rFonts w:ascii="Arial" w:eastAsia="Arial" w:hAnsi="Arial" w:cs="Arial"/>
                <w:sz w:val="22"/>
                <w:szCs w:val="22"/>
              </w:rPr>
              <w:t xml:space="preserve">and </w:t>
            </w:r>
            <w:r w:rsidR="00392BBA">
              <w:rPr>
                <w:rFonts w:ascii="Arial" w:eastAsia="Arial" w:hAnsi="Arial" w:cs="Arial"/>
                <w:sz w:val="22"/>
                <w:szCs w:val="22"/>
              </w:rPr>
              <w:t>apply</w:t>
            </w:r>
            <w:r w:rsidR="00392BBA" w:rsidRPr="00F1524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15242" w:rsidRPr="00F15242">
              <w:rPr>
                <w:rFonts w:ascii="Arial" w:eastAsia="Arial" w:hAnsi="Arial" w:cs="Arial"/>
                <w:sz w:val="22"/>
                <w:szCs w:val="22"/>
              </w:rPr>
              <w:t>emulsification techniques</w:t>
            </w:r>
            <w:r w:rsidR="00837963">
              <w:rPr>
                <w:rFonts w:ascii="Arial" w:eastAsia="Arial" w:hAnsi="Arial" w:cs="Arial"/>
                <w:sz w:val="22"/>
                <w:szCs w:val="22"/>
              </w:rPr>
              <w:t xml:space="preserve"> in a culinary environment</w:t>
            </w:r>
            <w:r w:rsidR="00F15242" w:rsidRPr="00F15242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326E3A3F" w14:textId="0FFCC139" w:rsidR="00DF3177" w:rsidRPr="00676A27" w:rsidRDefault="00DF3177" w:rsidP="0D3F7FE5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10EFC">
              <w:rPr>
                <w:rFonts w:ascii="Arial" w:hAnsi="Arial" w:cs="Arial"/>
                <w:sz w:val="22"/>
                <w:szCs w:val="22"/>
              </w:rPr>
              <w:t>This skill standard has been developed primarily for assessment within programmes leading to the New Zealand Certificate</w:t>
            </w:r>
            <w:r w:rsidR="003C2694">
              <w:rPr>
                <w:rFonts w:ascii="Arial" w:hAnsi="Arial" w:cs="Arial"/>
                <w:sz w:val="22"/>
                <w:szCs w:val="22"/>
              </w:rPr>
              <w:t xml:space="preserve"> in</w:t>
            </w:r>
            <w:r>
              <w:rPr>
                <w:rFonts w:ascii="Arial" w:hAnsi="Arial" w:cs="Arial"/>
                <w:sz w:val="22"/>
                <w:szCs w:val="22"/>
              </w:rPr>
              <w:t xml:space="preserve"> Cookery (Level 4) [Ref: 2101].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000B2F6A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FA2840" w14:paraId="3D9920CC" w14:textId="77777777" w:rsidTr="000B2F6A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69F7F8F9" w14:textId="3A6D67D3" w:rsidR="00FA2840" w:rsidRPr="00222548" w:rsidRDefault="00FA3D1F" w:rsidP="00DD4B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A3D1F">
              <w:rPr>
                <w:rFonts w:ascii="Arial" w:hAnsi="Arial" w:cs="Arial"/>
                <w:sz w:val="22"/>
                <w:szCs w:val="22"/>
              </w:rPr>
              <w:t>Apply technical knowledge and skills to create sauces in a culinary environment</w:t>
            </w:r>
            <w:r w:rsidR="003A7D2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1234E1B2" w:rsidR="00FA2840" w:rsidRPr="001C5594" w:rsidRDefault="00FA2840" w:rsidP="00DD4B9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C72CC">
              <w:rPr>
                <w:rFonts w:ascii="Arial" w:hAnsi="Arial" w:cs="Arial"/>
                <w:sz w:val="22"/>
                <w:szCs w:val="22"/>
              </w:rPr>
              <w:t xml:space="preserve">Prepare food products using appropriate methods and techniques to achieve optimal texture, stability, and </w:t>
            </w:r>
            <w:r>
              <w:rPr>
                <w:rFonts w:ascii="Arial" w:hAnsi="Arial" w:cs="Arial"/>
                <w:sz w:val="22"/>
                <w:szCs w:val="22"/>
              </w:rPr>
              <w:t>sensory expectations.</w:t>
            </w:r>
          </w:p>
        </w:tc>
      </w:tr>
      <w:tr w:rsidR="00FA2840" w14:paraId="1D94632B" w14:textId="77777777" w:rsidTr="000B2F6A">
        <w:trPr>
          <w:cantSplit/>
          <w:trHeight w:val="276"/>
          <w:tblHeader/>
        </w:trPr>
        <w:tc>
          <w:tcPr>
            <w:tcW w:w="4627" w:type="dxa"/>
            <w:vMerge/>
          </w:tcPr>
          <w:p w14:paraId="0A025A45" w14:textId="77777777" w:rsidR="00FA2840" w:rsidRPr="00B6296B" w:rsidRDefault="00FA2840" w:rsidP="00DD4B9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74DC53D" w14:textId="7067300F" w:rsidR="00FA2840" w:rsidRPr="00FC72CC" w:rsidRDefault="00FA2840" w:rsidP="00DD4B9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0B2F6A">
              <w:rPr>
                <w:rFonts w:ascii="Arial" w:hAnsi="Arial" w:cs="Arial"/>
                <w:kern w:val="0"/>
                <w:sz w:val="22"/>
                <w:szCs w:val="22"/>
                <w14:ligatures w14:val="none"/>
                <w14:cntxtAlts w14:val="0"/>
              </w:rPr>
              <w:t>Evaluate the quality of food products prepared for service</w:t>
            </w:r>
            <w:r w:rsidR="00A25603">
              <w:rPr>
                <w:rFonts w:ascii="Arial" w:hAnsi="Arial" w:cs="Arial"/>
                <w:kern w:val="0"/>
                <w:sz w:val="22"/>
                <w:szCs w:val="22"/>
                <w14:ligatures w14:val="none"/>
                <w14:cntxtAlts w14:val="0"/>
              </w:rPr>
              <w:t xml:space="preserve"> to identify opportunities for improvement</w:t>
            </w:r>
            <w:r w:rsidRPr="000B2F6A">
              <w:rPr>
                <w:rFonts w:ascii="Arial" w:hAnsi="Arial" w:cs="Arial"/>
                <w:kern w:val="0"/>
                <w:sz w:val="22"/>
                <w:szCs w:val="22"/>
                <w14:ligatures w14:val="none"/>
                <w14:cntxtAlts w14:val="0"/>
              </w:rPr>
              <w:t>.</w:t>
            </w:r>
          </w:p>
        </w:tc>
      </w:tr>
    </w:tbl>
    <w:p w14:paraId="46D40224" w14:textId="77777777" w:rsidR="0099335A" w:rsidRPr="00B077ED" w:rsidRDefault="0099335A" w:rsidP="006E6670">
      <w:pPr>
        <w:spacing w:before="120"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6B9F03B6" w14:textId="77777777" w:rsidR="00702A76" w:rsidRPr="00702A76" w:rsidRDefault="00702A76" w:rsidP="00702A76">
      <w:pPr>
        <w:spacing w:line="240" w:lineRule="auto"/>
        <w:rPr>
          <w:rFonts w:ascii="Arial" w:hAnsi="Arial" w:cs="Arial"/>
          <w:sz w:val="22"/>
          <w:szCs w:val="22"/>
        </w:rPr>
      </w:pPr>
      <w:r w:rsidRPr="00702A76">
        <w:rPr>
          <w:rFonts w:ascii="Arial" w:hAnsi="Arial" w:cs="Arial"/>
          <w:sz w:val="22"/>
          <w:szCs w:val="22"/>
        </w:rPr>
        <w:t>Assessment must be conducted in a culinary workplace or training kitchen environment that realistically matches the conditions of a culinary workplace.</w:t>
      </w:r>
    </w:p>
    <w:p w14:paraId="635E4B4B" w14:textId="6AFE899B" w:rsidR="00337ED8" w:rsidRPr="00337ED8" w:rsidRDefault="00CC7FB3" w:rsidP="00337ED8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Assessment a</w:t>
      </w:r>
      <w:r w:rsidR="00337ED8" w:rsidRPr="00337ED8">
        <w:rPr>
          <w:rFonts w:ascii="Arial" w:hAnsi="Arial" w:cs="Arial"/>
          <w:sz w:val="22"/>
          <w:szCs w:val="22"/>
        </w:rPr>
        <w:t>ctivities must be carried out in accordance with Health and Safety at Work Act 2015, Food Safety requirements, and following workplace procedures. </w:t>
      </w:r>
    </w:p>
    <w:p w14:paraId="5CB663DA" w14:textId="3C77FC8A" w:rsidR="007A7FFC" w:rsidRDefault="007A7FFC" w:rsidP="007A7FFC">
      <w:pPr>
        <w:spacing w:line="240" w:lineRule="auto"/>
        <w:rPr>
          <w:rFonts w:ascii="Arial" w:hAnsi="Arial" w:cs="Arial"/>
          <w:sz w:val="22"/>
          <w:szCs w:val="22"/>
        </w:rPr>
      </w:pPr>
      <w:r w:rsidRPr="007A7FFC">
        <w:rPr>
          <w:rFonts w:ascii="Arial" w:hAnsi="Arial" w:cs="Arial"/>
          <w:sz w:val="22"/>
          <w:szCs w:val="22"/>
        </w:rPr>
        <w:t xml:space="preserve">Evidence is required of </w:t>
      </w:r>
      <w:r w:rsidR="00CE0E66">
        <w:rPr>
          <w:rFonts w:ascii="Arial" w:hAnsi="Arial" w:cs="Arial"/>
          <w:sz w:val="22"/>
          <w:szCs w:val="22"/>
        </w:rPr>
        <w:t xml:space="preserve">hot and cold </w:t>
      </w:r>
      <w:r w:rsidR="00A30777">
        <w:rPr>
          <w:rFonts w:ascii="Arial" w:hAnsi="Arial" w:cs="Arial"/>
          <w:sz w:val="22"/>
          <w:szCs w:val="22"/>
        </w:rPr>
        <w:t>sauces</w:t>
      </w:r>
      <w:r w:rsidR="00D0670E">
        <w:rPr>
          <w:rFonts w:ascii="Arial" w:hAnsi="Arial" w:cs="Arial"/>
          <w:sz w:val="22"/>
          <w:szCs w:val="22"/>
        </w:rPr>
        <w:t xml:space="preserve">, </w:t>
      </w:r>
      <w:r w:rsidR="000E687A">
        <w:rPr>
          <w:rFonts w:ascii="Arial" w:hAnsi="Arial" w:cs="Arial"/>
          <w:sz w:val="22"/>
          <w:szCs w:val="22"/>
        </w:rPr>
        <w:t>three of each.</w:t>
      </w:r>
    </w:p>
    <w:p w14:paraId="66C383E5" w14:textId="77777777" w:rsidR="00812BC3" w:rsidRPr="00BC0535" w:rsidRDefault="00812BC3" w:rsidP="00812BC3">
      <w:pPr>
        <w:spacing w:line="240" w:lineRule="auto"/>
        <w:rPr>
          <w:rFonts w:ascii="Arial" w:hAnsi="Arial" w:cs="Arial"/>
          <w:sz w:val="22"/>
          <w:szCs w:val="22"/>
        </w:rPr>
      </w:pPr>
      <w:r w:rsidRPr="00BC0535">
        <w:rPr>
          <w:rFonts w:ascii="Arial" w:hAnsi="Arial" w:cs="Arial"/>
          <w:sz w:val="22"/>
          <w:szCs w:val="22"/>
        </w:rPr>
        <w:t>Definitions</w:t>
      </w:r>
    </w:p>
    <w:p w14:paraId="11235D82" w14:textId="7401C7CC" w:rsidR="00AC5370" w:rsidRPr="000E4BE7" w:rsidRDefault="00D97F2F" w:rsidP="005A7AD6">
      <w:pPr>
        <w:pStyle w:val="ListParagraph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D97F2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Culinary environment refers to the wide variety of traditional and non-traditional hospitality </w:t>
      </w:r>
      <w:r w:rsidR="004901D4" w:rsidRPr="004901D4">
        <w:rPr>
          <w:rFonts w:ascii="Arial" w:hAnsi="Arial" w:cs="Arial"/>
          <w:i/>
          <w:iCs/>
          <w:color w:val="000000" w:themeColor="text1"/>
          <w:sz w:val="22"/>
          <w:szCs w:val="22"/>
        </w:rPr>
        <w:t>workplaces,</w:t>
      </w:r>
      <w:r w:rsidRPr="00D97F2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such as canteens, food trucks, marae wharekai, hotels and restaurants, artisan cafes.</w:t>
      </w:r>
    </w:p>
    <w:p w14:paraId="43D65005" w14:textId="77777777" w:rsidR="00812BC3" w:rsidRDefault="00812BC3" w:rsidP="005A7AD6">
      <w:pPr>
        <w:pStyle w:val="ListParagraph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0E687A">
        <w:rPr>
          <w:rFonts w:ascii="Arial" w:hAnsi="Arial" w:cs="Arial"/>
          <w:i/>
          <w:iCs/>
          <w:sz w:val="22"/>
          <w:szCs w:val="22"/>
        </w:rPr>
        <w:t>Emulsification techniques</w:t>
      </w:r>
      <w:r>
        <w:rPr>
          <w:rFonts w:ascii="Arial" w:hAnsi="Arial" w:cs="Arial"/>
          <w:sz w:val="22"/>
          <w:szCs w:val="22"/>
        </w:rPr>
        <w:t xml:space="preserve"> refer to p</w:t>
      </w:r>
      <w:r w:rsidRPr="00161074">
        <w:rPr>
          <w:rFonts w:ascii="Arial" w:hAnsi="Arial" w:cs="Arial"/>
          <w:sz w:val="22"/>
          <w:szCs w:val="22"/>
        </w:rPr>
        <w:t>ractical methods used to combine two normally unmixable liquids, often involving whisking, blending, or stabilisers.</w:t>
      </w:r>
    </w:p>
    <w:p w14:paraId="0FC8B5F2" w14:textId="77777777" w:rsidR="00812BC3" w:rsidRDefault="00812BC3" w:rsidP="005A7AD6">
      <w:pPr>
        <w:pStyle w:val="ListParagraph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0E687A">
        <w:rPr>
          <w:rFonts w:ascii="Arial" w:hAnsi="Arial" w:cs="Arial"/>
          <w:i/>
          <w:iCs/>
          <w:sz w:val="22"/>
          <w:szCs w:val="22"/>
        </w:rPr>
        <w:t>Sensory expectations</w:t>
      </w:r>
      <w:r w:rsidRPr="00BC0535">
        <w:rPr>
          <w:rFonts w:ascii="Arial" w:hAnsi="Arial" w:cs="Arial"/>
          <w:sz w:val="22"/>
          <w:szCs w:val="22"/>
        </w:rPr>
        <w:t xml:space="preserve"> refer to the anticipated experiences and perceptions that individuals have about the sensory aspects of food. These expectations involve the senses of sight, smell, taste, touch, and even hearing. </w:t>
      </w:r>
    </w:p>
    <w:p w14:paraId="727B6C98" w14:textId="69DC9B80" w:rsidR="25CB5997" w:rsidRDefault="25CB5997" w:rsidP="005A7AD6">
      <w:pPr>
        <w:pStyle w:val="ListParagraph"/>
        <w:spacing w:line="240" w:lineRule="auto"/>
        <w:ind w:left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64DF6F7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Service</w:t>
      </w:r>
      <w:r w:rsidRPr="64DF6F71">
        <w:rPr>
          <w:rFonts w:ascii="Arial" w:eastAsia="Arial" w:hAnsi="Arial" w:cs="Arial"/>
          <w:color w:val="000000" w:themeColor="text1"/>
          <w:sz w:val="22"/>
          <w:szCs w:val="22"/>
        </w:rPr>
        <w:t xml:space="preserve"> refers to the presentation and delivery of food products that meet industry standards for quality, hygiene, and aesthetic appeal.</w:t>
      </w:r>
    </w:p>
    <w:p w14:paraId="776EFB0A" w14:textId="02F97D67" w:rsidR="00CE4865" w:rsidRPr="00BF144C" w:rsidRDefault="00CE4865" w:rsidP="005A7AD6">
      <w:pPr>
        <w:pStyle w:val="ListParagraph"/>
        <w:spacing w:line="240" w:lineRule="auto"/>
        <w:ind w:left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A7AD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Sustainable</w:t>
      </w:r>
      <w:r w:rsidRPr="005A7AD6">
        <w:rPr>
          <w:rFonts w:ascii="Arial" w:eastAsia="Arial" w:hAnsi="Arial" w:cs="Arial"/>
          <w:color w:val="000000" w:themeColor="text1"/>
          <w:sz w:val="22"/>
          <w:szCs w:val="22"/>
        </w:rPr>
        <w:t xml:space="preserve"> refers to applying sustainable practices within the culinary sector which lower the carbon footprint such as food wastage, sourcing of local products, economic use of resources (power, water), recycling, composting.</w:t>
      </w:r>
    </w:p>
    <w:p w14:paraId="21F8CE7F" w14:textId="77777777" w:rsidR="00812BC3" w:rsidRDefault="00812BC3" w:rsidP="005A7AD6">
      <w:pPr>
        <w:pStyle w:val="ListParagraph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0E687A">
        <w:rPr>
          <w:rFonts w:ascii="Arial" w:hAnsi="Arial" w:cs="Arial"/>
          <w:i/>
          <w:iCs/>
          <w:sz w:val="22"/>
          <w:szCs w:val="22"/>
        </w:rPr>
        <w:lastRenderedPageBreak/>
        <w:t>Technical knowledge</w:t>
      </w:r>
      <w:r w:rsidRPr="00BC0535">
        <w:rPr>
          <w:rFonts w:ascii="Arial" w:hAnsi="Arial" w:cs="Arial"/>
          <w:sz w:val="22"/>
          <w:szCs w:val="22"/>
        </w:rPr>
        <w:t xml:space="preserve"> in this context covers the practice of controlling the </w:t>
      </w:r>
      <w:r>
        <w:rPr>
          <w:rFonts w:ascii="Arial" w:hAnsi="Arial" w:cs="Arial"/>
          <w:sz w:val="22"/>
          <w:szCs w:val="22"/>
        </w:rPr>
        <w:t>development of emulsification</w:t>
      </w:r>
      <w:r w:rsidRPr="00BC0535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its implications for </w:t>
      </w:r>
      <w:r w:rsidRPr="00BC0535">
        <w:rPr>
          <w:rFonts w:ascii="Arial" w:hAnsi="Arial" w:cs="Arial"/>
          <w:sz w:val="22"/>
          <w:szCs w:val="22"/>
        </w:rPr>
        <w:t>sensory balance.</w:t>
      </w: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050B4D73" w:rsidR="00232403" w:rsidRDefault="0099335A" w:rsidP="00EE6E0A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</w:p>
    <w:p w14:paraId="26758BEB" w14:textId="06856F65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03E0C2D2" w14:textId="62726189" w:rsidR="00EA56BB" w:rsidRPr="005A7AD6" w:rsidRDefault="00EA56BB" w:rsidP="005A7AD6">
      <w:pPr>
        <w:spacing w:after="0"/>
        <w:rPr>
          <w:rFonts w:ascii="Arial" w:hAnsi="Arial" w:cs="Arial"/>
          <w:sz w:val="22"/>
          <w:szCs w:val="22"/>
        </w:rPr>
      </w:pPr>
      <w:r w:rsidRPr="005A7AD6">
        <w:rPr>
          <w:rFonts w:ascii="Arial" w:hAnsi="Arial" w:cs="Arial"/>
          <w:sz w:val="22"/>
          <w:szCs w:val="22"/>
        </w:rPr>
        <w:t>Knowledge &amp; Techniques</w:t>
      </w:r>
    </w:p>
    <w:p w14:paraId="609E9FEB" w14:textId="6A4D90E5" w:rsidR="00EA56BB" w:rsidRPr="005A7AD6" w:rsidRDefault="005044D1" w:rsidP="00145A6E">
      <w:pPr>
        <w:pStyle w:val="ListParagraph"/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A56BB" w:rsidRPr="005A7AD6">
        <w:rPr>
          <w:rFonts w:ascii="Arial" w:hAnsi="Arial" w:cs="Arial"/>
          <w:sz w:val="22"/>
          <w:szCs w:val="22"/>
        </w:rPr>
        <w:t>auce families and derivatives (e.g. mother sauces and their variations)</w:t>
      </w:r>
    </w:p>
    <w:p w14:paraId="4069EBF6" w14:textId="51604619" w:rsidR="00EA56BB" w:rsidRPr="005A7AD6" w:rsidRDefault="00EA56BB" w:rsidP="00145A6E">
      <w:pPr>
        <w:pStyle w:val="ListParagraph"/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5A7AD6">
        <w:rPr>
          <w:rFonts w:ascii="Arial" w:hAnsi="Arial" w:cs="Arial"/>
          <w:sz w:val="22"/>
          <w:szCs w:val="22"/>
        </w:rPr>
        <w:t>Reduction techniques for intensifying flavour and adjusting consistency</w:t>
      </w:r>
    </w:p>
    <w:p w14:paraId="3A8E244B" w14:textId="6800FBC9" w:rsidR="00EA56BB" w:rsidRPr="005A7AD6" w:rsidRDefault="00EA56BB" w:rsidP="00145A6E">
      <w:pPr>
        <w:pStyle w:val="ListParagraph"/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5A7AD6">
        <w:rPr>
          <w:rFonts w:ascii="Arial" w:hAnsi="Arial" w:cs="Arial"/>
          <w:sz w:val="22"/>
          <w:szCs w:val="22"/>
        </w:rPr>
        <w:t>Deglazing and pan sauce preparation using fond and alcohols</w:t>
      </w:r>
    </w:p>
    <w:p w14:paraId="7A13289C" w14:textId="296D5F8F" w:rsidR="00EA56BB" w:rsidRPr="005A7AD6" w:rsidRDefault="00EA56BB" w:rsidP="00145A6E">
      <w:pPr>
        <w:pStyle w:val="ListParagraph"/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5A7AD6">
        <w:rPr>
          <w:rFonts w:ascii="Arial" w:hAnsi="Arial" w:cs="Arial"/>
          <w:sz w:val="22"/>
          <w:szCs w:val="22"/>
        </w:rPr>
        <w:t>Incorporating stocks and broths into sauce bases for depth and complexity</w:t>
      </w:r>
    </w:p>
    <w:p w14:paraId="3206F8D5" w14:textId="14EF4843" w:rsidR="00EA56BB" w:rsidRPr="005A7AD6" w:rsidRDefault="00EA56BB" w:rsidP="00145A6E">
      <w:pPr>
        <w:tabs>
          <w:tab w:val="num" w:pos="284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5A7AD6">
        <w:rPr>
          <w:rFonts w:ascii="Arial" w:hAnsi="Arial" w:cs="Arial"/>
          <w:sz w:val="22"/>
          <w:szCs w:val="22"/>
        </w:rPr>
        <w:t>Ingredient Functionality &amp; Science</w:t>
      </w:r>
    </w:p>
    <w:p w14:paraId="5084CC35" w14:textId="696563BB" w:rsidR="00EA56BB" w:rsidRPr="005A7AD6" w:rsidRDefault="00EA56BB" w:rsidP="00145A6E">
      <w:pPr>
        <w:pStyle w:val="ListParagraph"/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5A7AD6">
        <w:rPr>
          <w:rFonts w:ascii="Arial" w:hAnsi="Arial" w:cs="Arial"/>
          <w:sz w:val="22"/>
          <w:szCs w:val="22"/>
        </w:rPr>
        <w:t>Role of acidity and pH in sauce stability and flavour balance</w:t>
      </w:r>
    </w:p>
    <w:p w14:paraId="119AFC60" w14:textId="13A8693F" w:rsidR="00EA56BB" w:rsidRPr="005A7AD6" w:rsidRDefault="00EA56BB" w:rsidP="00145A6E">
      <w:pPr>
        <w:pStyle w:val="ListParagraph"/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5A7AD6">
        <w:rPr>
          <w:rFonts w:ascii="Arial" w:hAnsi="Arial" w:cs="Arial"/>
          <w:sz w:val="22"/>
          <w:szCs w:val="22"/>
        </w:rPr>
        <w:t xml:space="preserve">Impact of fat types (e.g. butter vs. oils) </w:t>
      </w:r>
      <w:r w:rsidR="009A7D68">
        <w:rPr>
          <w:rFonts w:ascii="Arial" w:hAnsi="Arial" w:cs="Arial"/>
          <w:sz w:val="22"/>
          <w:szCs w:val="22"/>
        </w:rPr>
        <w:t>on consistency</w:t>
      </w:r>
      <w:r w:rsidRPr="005A7AD6">
        <w:rPr>
          <w:rFonts w:ascii="Arial" w:hAnsi="Arial" w:cs="Arial"/>
          <w:sz w:val="22"/>
          <w:szCs w:val="22"/>
        </w:rPr>
        <w:t xml:space="preserve"> and emulsification</w:t>
      </w:r>
    </w:p>
    <w:p w14:paraId="01D0B0AB" w14:textId="4514E686" w:rsidR="00EA56BB" w:rsidRPr="005A7AD6" w:rsidRDefault="00EA56BB" w:rsidP="00145A6E">
      <w:pPr>
        <w:pStyle w:val="ListParagraph"/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5A7AD6">
        <w:rPr>
          <w:rFonts w:ascii="Arial" w:hAnsi="Arial" w:cs="Arial"/>
          <w:sz w:val="22"/>
          <w:szCs w:val="22"/>
        </w:rPr>
        <w:t xml:space="preserve">Thickening agents: starches (cornflour, arrowroot), roux, beurre </w:t>
      </w:r>
      <w:proofErr w:type="spellStart"/>
      <w:r w:rsidRPr="005A7AD6">
        <w:rPr>
          <w:rFonts w:ascii="Arial" w:hAnsi="Arial" w:cs="Arial"/>
          <w:sz w:val="22"/>
          <w:szCs w:val="22"/>
        </w:rPr>
        <w:t>manié</w:t>
      </w:r>
      <w:proofErr w:type="spellEnd"/>
      <w:r w:rsidRPr="005A7AD6">
        <w:rPr>
          <w:rFonts w:ascii="Arial" w:hAnsi="Arial" w:cs="Arial"/>
          <w:sz w:val="22"/>
          <w:szCs w:val="22"/>
        </w:rPr>
        <w:t>, xanthan gum</w:t>
      </w:r>
    </w:p>
    <w:p w14:paraId="742F78A7" w14:textId="77777777" w:rsidR="00EA56BB" w:rsidRPr="005A7AD6" w:rsidRDefault="00EA56BB" w:rsidP="00145A6E">
      <w:pPr>
        <w:tabs>
          <w:tab w:val="num" w:pos="284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5A7AD6">
        <w:rPr>
          <w:rFonts w:ascii="Arial" w:hAnsi="Arial" w:cs="Arial"/>
          <w:sz w:val="22"/>
          <w:szCs w:val="22"/>
        </w:rPr>
        <w:t>Cultural &amp; Regional Variations</w:t>
      </w:r>
    </w:p>
    <w:p w14:paraId="5C34A517" w14:textId="533F41AB" w:rsidR="00EA56BB" w:rsidRPr="005A7AD6" w:rsidRDefault="00EA56BB" w:rsidP="00145A6E">
      <w:pPr>
        <w:pStyle w:val="ListParagraph"/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5A7AD6">
        <w:rPr>
          <w:rFonts w:ascii="Arial" w:hAnsi="Arial" w:cs="Arial"/>
          <w:sz w:val="22"/>
          <w:szCs w:val="22"/>
        </w:rPr>
        <w:t>Sauce traditions from global cuisines: mole (Mexico), chimichurri (Argentina), curry sauces (India), soy-based sauces (Asia)</w:t>
      </w:r>
    </w:p>
    <w:p w14:paraId="6AAE3819" w14:textId="4C5AA194" w:rsidR="00EA56BB" w:rsidRPr="005A7AD6" w:rsidRDefault="00EA56BB" w:rsidP="00145A6E">
      <w:pPr>
        <w:pStyle w:val="ListParagraph"/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5A7AD6">
        <w:rPr>
          <w:rFonts w:ascii="Arial" w:hAnsi="Arial" w:cs="Arial"/>
          <w:sz w:val="22"/>
          <w:szCs w:val="22"/>
        </w:rPr>
        <w:t>Fusion sauce development: combining techniques and ingredients from different culinary traditions</w:t>
      </w:r>
    </w:p>
    <w:p w14:paraId="136A6292" w14:textId="77777777" w:rsidR="00EA56BB" w:rsidRPr="005A7AD6" w:rsidRDefault="00EA56BB" w:rsidP="00145A6E">
      <w:pPr>
        <w:tabs>
          <w:tab w:val="num" w:pos="284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5A7AD6">
        <w:rPr>
          <w:rFonts w:ascii="Arial" w:hAnsi="Arial" w:cs="Arial"/>
          <w:sz w:val="22"/>
          <w:szCs w:val="22"/>
        </w:rPr>
        <w:t>Professional Practice &amp; Presentation</w:t>
      </w:r>
    </w:p>
    <w:p w14:paraId="73542FC9" w14:textId="4B21C6A5" w:rsidR="00EA56BB" w:rsidRPr="005A7AD6" w:rsidRDefault="00EA56BB" w:rsidP="00145A6E">
      <w:pPr>
        <w:pStyle w:val="ListParagraph"/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5A7AD6">
        <w:rPr>
          <w:rFonts w:ascii="Arial" w:hAnsi="Arial" w:cs="Arial"/>
          <w:sz w:val="22"/>
          <w:szCs w:val="22"/>
        </w:rPr>
        <w:t xml:space="preserve">Plating and sauce application techniques: </w:t>
      </w:r>
      <w:proofErr w:type="spellStart"/>
      <w:r w:rsidRPr="005A7AD6">
        <w:rPr>
          <w:rFonts w:ascii="Arial" w:hAnsi="Arial" w:cs="Arial"/>
          <w:sz w:val="22"/>
          <w:szCs w:val="22"/>
        </w:rPr>
        <w:t>nappé</w:t>
      </w:r>
      <w:proofErr w:type="spellEnd"/>
      <w:r w:rsidRPr="005A7AD6">
        <w:rPr>
          <w:rFonts w:ascii="Arial" w:hAnsi="Arial" w:cs="Arial"/>
          <w:sz w:val="22"/>
          <w:szCs w:val="22"/>
        </w:rPr>
        <w:t>, drizzling, pooling</w:t>
      </w:r>
    </w:p>
    <w:p w14:paraId="7FBA2D6C" w14:textId="3138B4B1" w:rsidR="00EA56BB" w:rsidRPr="005A7AD6" w:rsidRDefault="00EA56BB" w:rsidP="00145A6E">
      <w:pPr>
        <w:pStyle w:val="ListParagraph"/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5A7AD6">
        <w:rPr>
          <w:rFonts w:ascii="Arial" w:hAnsi="Arial" w:cs="Arial"/>
          <w:sz w:val="22"/>
          <w:szCs w:val="22"/>
        </w:rPr>
        <w:t>Timing and holding sauces for service without compromising quality</w:t>
      </w:r>
    </w:p>
    <w:p w14:paraId="246D8EBC" w14:textId="3D50FB91" w:rsidR="00EA56BB" w:rsidRPr="005A7AD6" w:rsidRDefault="00EA56BB" w:rsidP="00145A6E">
      <w:pPr>
        <w:pStyle w:val="ListParagraph"/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5A7AD6">
        <w:rPr>
          <w:rFonts w:ascii="Arial" w:hAnsi="Arial" w:cs="Arial"/>
          <w:sz w:val="22"/>
          <w:szCs w:val="22"/>
        </w:rPr>
        <w:t>Troubleshooting common faults: curdling, separation, over-thickening</w:t>
      </w:r>
    </w:p>
    <w:p w14:paraId="783CFB7F" w14:textId="77777777" w:rsidR="00EA56BB" w:rsidRPr="005A7AD6" w:rsidRDefault="00EA56BB" w:rsidP="00145A6E">
      <w:pPr>
        <w:tabs>
          <w:tab w:val="num" w:pos="284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5A7AD6">
        <w:rPr>
          <w:rFonts w:ascii="Arial" w:hAnsi="Arial" w:cs="Arial"/>
          <w:sz w:val="22"/>
          <w:szCs w:val="22"/>
        </w:rPr>
        <w:t>Innovation &amp; Sustainability</w:t>
      </w:r>
    </w:p>
    <w:p w14:paraId="568920B6" w14:textId="5A2DC419" w:rsidR="00EA56BB" w:rsidRPr="005A7AD6" w:rsidRDefault="00EA56BB" w:rsidP="00145A6E">
      <w:pPr>
        <w:pStyle w:val="ListParagraph"/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5A7AD6">
        <w:rPr>
          <w:rFonts w:ascii="Arial" w:hAnsi="Arial" w:cs="Arial"/>
          <w:sz w:val="22"/>
          <w:szCs w:val="22"/>
        </w:rPr>
        <w:t>Low-waste sauce production: using trimmings, vegetable peels, or leftover stock</w:t>
      </w:r>
    </w:p>
    <w:p w14:paraId="65B8BD68" w14:textId="7142B0C3" w:rsidR="00EA56BB" w:rsidRPr="005A7AD6" w:rsidRDefault="00EA56BB" w:rsidP="00145A6E">
      <w:pPr>
        <w:pStyle w:val="ListParagraph"/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5A7AD6">
        <w:rPr>
          <w:rFonts w:ascii="Arial" w:hAnsi="Arial" w:cs="Arial"/>
          <w:sz w:val="22"/>
          <w:szCs w:val="22"/>
        </w:rPr>
        <w:t>Fermented sauces: miso-based dressings, soy fermentations, hot sauces</w:t>
      </w:r>
    </w:p>
    <w:p w14:paraId="275D98BE" w14:textId="398AAB43" w:rsidR="00E5173A" w:rsidRDefault="00EA56BB" w:rsidP="00145A6E">
      <w:pPr>
        <w:pStyle w:val="ListParagraph"/>
        <w:numPr>
          <w:ilvl w:val="0"/>
          <w:numId w:val="16"/>
        </w:numPr>
        <w:tabs>
          <w:tab w:val="clear" w:pos="720"/>
          <w:tab w:val="num" w:pos="284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5A7AD6">
        <w:rPr>
          <w:rFonts w:ascii="Arial" w:hAnsi="Arial" w:cs="Arial"/>
          <w:sz w:val="22"/>
          <w:szCs w:val="22"/>
        </w:rPr>
        <w:t>Plant-based emulsions and thickeners: agar, flaxseed gel, cashew cream</w:t>
      </w:r>
    </w:p>
    <w:p w14:paraId="2FA34901" w14:textId="3C40D981" w:rsidR="007108A4" w:rsidRDefault="007108A4" w:rsidP="00145A6E">
      <w:pPr>
        <w:pStyle w:val="paragraph"/>
        <w:tabs>
          <w:tab w:val="num" w:pos="284"/>
        </w:tabs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Reflective practice</w:t>
      </w:r>
    </w:p>
    <w:p w14:paraId="26346C7A" w14:textId="77777777" w:rsidR="007108A4" w:rsidRDefault="007108A4" w:rsidP="00145A6E">
      <w:pPr>
        <w:pStyle w:val="paragraph"/>
        <w:numPr>
          <w:ilvl w:val="0"/>
          <w:numId w:val="16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Engaging in critical self-assessment to evaluate work processes and skill performance, fostering continuous improvement and professional growth.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A4E93F4" w14:textId="638ED620" w:rsidR="0099335A" w:rsidRDefault="0099335A" w:rsidP="005A7AD6">
      <w:pPr>
        <w:spacing w:before="120"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536AE722" w14:textId="77777777" w:rsidR="006323DB" w:rsidRPr="006323DB" w:rsidRDefault="006323DB" w:rsidP="00173AE0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6323DB">
        <w:rPr>
          <w:rFonts w:ascii="Arial" w:hAnsi="Arial" w:cs="Arial"/>
          <w:color w:val="000000" w:themeColor="text1"/>
          <w:sz w:val="22"/>
          <w:szCs w:val="22"/>
        </w:rPr>
        <w:t xml:space="preserve">Legislation relevant to this skill standard may include but is not limited to: </w:t>
      </w:r>
    </w:p>
    <w:p w14:paraId="4731E85B" w14:textId="01C3837E" w:rsidR="006323DB" w:rsidRPr="00FD1FD8" w:rsidRDefault="006323DB" w:rsidP="00145A6E">
      <w:pPr>
        <w:pStyle w:val="ListParagraph"/>
        <w:numPr>
          <w:ilvl w:val="1"/>
          <w:numId w:val="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FD1FD8">
        <w:rPr>
          <w:rFonts w:ascii="Arial" w:hAnsi="Arial" w:cs="Arial"/>
          <w:color w:val="000000" w:themeColor="text1"/>
          <w:sz w:val="22"/>
          <w:szCs w:val="22"/>
        </w:rPr>
        <w:t>Food Act 2014</w:t>
      </w:r>
      <w:r w:rsidR="00173AE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0ABBF34" w14:textId="767D7262" w:rsidR="006323DB" w:rsidRPr="00FD1FD8" w:rsidRDefault="006323DB" w:rsidP="00145A6E">
      <w:pPr>
        <w:pStyle w:val="ListParagraph"/>
        <w:numPr>
          <w:ilvl w:val="1"/>
          <w:numId w:val="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FD1FD8">
        <w:rPr>
          <w:rFonts w:ascii="Arial" w:hAnsi="Arial" w:cs="Arial"/>
          <w:color w:val="000000" w:themeColor="text1"/>
          <w:sz w:val="22"/>
          <w:szCs w:val="22"/>
        </w:rPr>
        <w:t xml:space="preserve">Health and Safety </w:t>
      </w:r>
      <w:r w:rsidR="002563E5">
        <w:rPr>
          <w:rFonts w:ascii="Arial" w:hAnsi="Arial" w:cs="Arial"/>
          <w:color w:val="000000" w:themeColor="text1"/>
          <w:sz w:val="22"/>
          <w:szCs w:val="22"/>
        </w:rPr>
        <w:t>at Work</w:t>
      </w:r>
      <w:r w:rsidRPr="00FD1FD8">
        <w:rPr>
          <w:rFonts w:ascii="Arial" w:hAnsi="Arial" w:cs="Arial"/>
          <w:color w:val="000000" w:themeColor="text1"/>
          <w:sz w:val="22"/>
          <w:szCs w:val="22"/>
        </w:rPr>
        <w:t xml:space="preserve"> Act 2015.</w:t>
      </w:r>
    </w:p>
    <w:p w14:paraId="37D3070E" w14:textId="77777777" w:rsidR="006323DB" w:rsidRPr="006323DB" w:rsidRDefault="006323DB" w:rsidP="00145A6E">
      <w:p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6323DB">
        <w:rPr>
          <w:rFonts w:ascii="Arial" w:hAnsi="Arial" w:cs="Arial"/>
          <w:color w:val="000000" w:themeColor="text1"/>
          <w:sz w:val="22"/>
          <w:szCs w:val="22"/>
        </w:rPr>
        <w:t>Applicable procedures found in the following:</w:t>
      </w:r>
    </w:p>
    <w:p w14:paraId="6748C057" w14:textId="023F5E5B" w:rsidR="0008628A" w:rsidRPr="002563E5" w:rsidRDefault="006323DB" w:rsidP="00145A6E">
      <w:pPr>
        <w:pStyle w:val="ListParagraph"/>
        <w:numPr>
          <w:ilvl w:val="1"/>
          <w:numId w:val="6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FD1FD8">
        <w:rPr>
          <w:rFonts w:ascii="Arial" w:hAnsi="Arial" w:cs="Arial"/>
          <w:color w:val="000000" w:themeColor="text1"/>
          <w:sz w:val="22"/>
          <w:szCs w:val="22"/>
        </w:rPr>
        <w:t>equipment manufacturer’s procedures and specifications</w:t>
      </w:r>
      <w:r w:rsidR="00173AE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BD8A177" w14:textId="4F7EE82A" w:rsidR="001B1809" w:rsidRPr="001B1809" w:rsidRDefault="001B1809" w:rsidP="001B1809">
      <w:pPr>
        <w:spacing w:line="240" w:lineRule="auto"/>
        <w:rPr>
          <w:rFonts w:ascii="Arial" w:hAnsi="Arial" w:cs="Arial"/>
          <w:sz w:val="22"/>
          <w:szCs w:val="22"/>
        </w:rPr>
      </w:pPr>
      <w:r w:rsidRPr="001B1809">
        <w:rPr>
          <w:rFonts w:ascii="Arial" w:hAnsi="Arial" w:cs="Arial"/>
          <w:sz w:val="22"/>
          <w:szCs w:val="22"/>
        </w:rPr>
        <w:t>Reference</w:t>
      </w:r>
      <w:r w:rsidR="00145A6E">
        <w:rPr>
          <w:rFonts w:ascii="Arial" w:hAnsi="Arial" w:cs="Arial"/>
          <w:sz w:val="22"/>
          <w:szCs w:val="22"/>
        </w:rPr>
        <w:t>s</w:t>
      </w:r>
    </w:p>
    <w:p w14:paraId="57041234" w14:textId="5826014A" w:rsidR="001B1809" w:rsidRPr="001B1809" w:rsidRDefault="001B1809" w:rsidP="001B180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B1809">
        <w:rPr>
          <w:rFonts w:ascii="Arial" w:hAnsi="Arial" w:cs="Arial"/>
          <w:sz w:val="22"/>
          <w:szCs w:val="22"/>
        </w:rPr>
        <w:t>Christensen-Yule, L. &amp; Neill, L. (2023)</w:t>
      </w:r>
      <w:r w:rsidR="00591258">
        <w:rPr>
          <w:rFonts w:ascii="Arial" w:hAnsi="Arial" w:cs="Arial"/>
          <w:sz w:val="22"/>
          <w:szCs w:val="22"/>
        </w:rPr>
        <w:t xml:space="preserve"> </w:t>
      </w:r>
      <w:r w:rsidRPr="001B1809">
        <w:rPr>
          <w:rFonts w:ascii="Arial" w:hAnsi="Arial" w:cs="Arial"/>
          <w:sz w:val="22"/>
          <w:szCs w:val="22"/>
        </w:rPr>
        <w:t>The New Zealand chef. 5th ed. Edify, or latest ed.</w:t>
      </w:r>
    </w:p>
    <w:p w14:paraId="45BE17A3" w14:textId="6AA5D775" w:rsidR="001B1809" w:rsidRPr="001B1809" w:rsidRDefault="001B1809" w:rsidP="001B180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B1809">
        <w:rPr>
          <w:rFonts w:ascii="Arial" w:hAnsi="Arial" w:cs="Arial"/>
          <w:sz w:val="22"/>
          <w:szCs w:val="22"/>
        </w:rPr>
        <w:t>Foskett, D.  &amp; al. (2019)</w:t>
      </w:r>
      <w:r w:rsidR="00591258">
        <w:rPr>
          <w:rFonts w:ascii="Arial" w:hAnsi="Arial" w:cs="Arial"/>
          <w:sz w:val="22"/>
          <w:szCs w:val="22"/>
        </w:rPr>
        <w:t xml:space="preserve"> </w:t>
      </w:r>
      <w:r w:rsidRPr="001B1809">
        <w:rPr>
          <w:rFonts w:ascii="Arial" w:hAnsi="Arial" w:cs="Arial"/>
          <w:sz w:val="22"/>
          <w:szCs w:val="22"/>
        </w:rPr>
        <w:t>Pratical cookery: for level 2 commis chef apprentices and NVQS. 14th ed. Hodder Education, or latest edition.</w:t>
      </w:r>
    </w:p>
    <w:p w14:paraId="02367752" w14:textId="39C52241" w:rsidR="00F00475" w:rsidRDefault="001B1809" w:rsidP="001B1809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B1809">
        <w:rPr>
          <w:rFonts w:ascii="Arial" w:hAnsi="Arial" w:cs="Arial"/>
          <w:sz w:val="22"/>
          <w:szCs w:val="22"/>
        </w:rPr>
        <w:t>Librairie Larousse Gastronomic Committee (2009)</w:t>
      </w:r>
      <w:r w:rsidR="00591258">
        <w:rPr>
          <w:rFonts w:ascii="Arial" w:hAnsi="Arial" w:cs="Arial"/>
          <w:sz w:val="22"/>
          <w:szCs w:val="22"/>
        </w:rPr>
        <w:t xml:space="preserve"> </w:t>
      </w:r>
      <w:r w:rsidRPr="001B1809">
        <w:rPr>
          <w:rFonts w:ascii="Arial" w:hAnsi="Arial" w:cs="Arial"/>
          <w:sz w:val="22"/>
          <w:szCs w:val="22"/>
        </w:rPr>
        <w:t>New Larousse gastronomique. Completely rev. and updated. Random House, or latest edition.</w:t>
      </w:r>
    </w:p>
    <w:p w14:paraId="4B1C2033" w14:textId="04753F2F" w:rsidR="10229B62" w:rsidRDefault="4982C747" w:rsidP="006E6670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A8B9EFE">
        <w:rPr>
          <w:rFonts w:ascii="Arial" w:eastAsia="Arial" w:hAnsi="Arial" w:cs="Arial"/>
          <w:color w:val="000000" w:themeColor="text1"/>
          <w:sz w:val="22"/>
          <w:szCs w:val="22"/>
        </w:rPr>
        <w:t>New Zealand. Ministry for Primary Industries. New Zealand Food Safety (2024)</w:t>
      </w:r>
      <w:r w:rsidR="0059125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hyperlink r:id="rId11" w:history="1">
        <w:r w:rsidRPr="00BB27EC">
          <w:rPr>
            <w:rStyle w:val="Hyperlink"/>
            <w:rFonts w:ascii="Arial" w:eastAsia="Arial" w:hAnsi="Arial" w:cs="Arial"/>
            <w:i/>
            <w:iCs/>
            <w:sz w:val="22"/>
            <w:szCs w:val="22"/>
          </w:rPr>
          <w:t>A guide to allergen labelling: knowing what’s in your food and how to label it</w:t>
        </w:r>
      </w:hyperlink>
      <w:r w:rsidRPr="2A8B9EFE">
        <w:rPr>
          <w:rFonts w:ascii="Arial" w:eastAsia="Arial" w:hAnsi="Arial" w:cs="Arial"/>
          <w:color w:val="000000" w:themeColor="text1"/>
          <w:sz w:val="22"/>
          <w:szCs w:val="22"/>
        </w:rPr>
        <w:t xml:space="preserve">. Wellington: </w:t>
      </w:r>
      <w:proofErr w:type="gramStart"/>
      <w:r w:rsidRPr="2A8B9EFE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proofErr w:type="gramEnd"/>
      <w:r w:rsidRPr="2A8B9EFE">
        <w:rPr>
          <w:rFonts w:ascii="Arial" w:eastAsia="Arial" w:hAnsi="Arial" w:cs="Arial"/>
          <w:color w:val="000000" w:themeColor="text1"/>
          <w:sz w:val="22"/>
          <w:szCs w:val="22"/>
        </w:rPr>
        <w:t xml:space="preserve"> Ministry or latest ed.</w:t>
      </w:r>
    </w:p>
    <w:p w14:paraId="10D5DAC7" w14:textId="77777777" w:rsidR="00D75F27" w:rsidRPr="00A2260E" w:rsidRDefault="00D75F27" w:rsidP="001B1809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1982A6B8" w:rsidR="00D70473" w:rsidRPr="002205DA" w:rsidRDefault="00EE6E0A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57784DAA" w:rsidR="00D70473" w:rsidRPr="004046BA" w:rsidRDefault="00EE6E0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Service Sector</w:t>
            </w:r>
            <w:r w:rsidR="00C94B8E">
              <w:rPr>
                <w:rFonts w:ascii="Arial" w:hAnsi="Arial" w:cs="Arial"/>
                <w:sz w:val="22"/>
                <w:szCs w:val="22"/>
              </w:rPr>
              <w:t xml:space="preserve"> &gt; </w:t>
            </w:r>
            <w:r>
              <w:rPr>
                <w:rFonts w:ascii="Arial" w:hAnsi="Arial" w:cs="Arial"/>
                <w:sz w:val="22"/>
                <w:szCs w:val="22"/>
              </w:rPr>
              <w:t>Hospitality</w:t>
            </w:r>
            <w:r w:rsidR="00C94B8E">
              <w:rPr>
                <w:rFonts w:ascii="Arial" w:hAnsi="Arial" w:cs="Arial"/>
                <w:sz w:val="22"/>
                <w:szCs w:val="22"/>
              </w:rPr>
              <w:t xml:space="preserve"> &gt; </w:t>
            </w:r>
            <w:r>
              <w:rPr>
                <w:rFonts w:ascii="Arial" w:hAnsi="Arial" w:cs="Arial"/>
                <w:sz w:val="22"/>
                <w:szCs w:val="22"/>
              </w:rPr>
              <w:t>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3795732C" w:rsidR="0053752C" w:rsidRPr="004046BA" w:rsidRDefault="00366A4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00DC70E1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32D91FF4" w:rsidR="00D70473" w:rsidRPr="004046BA" w:rsidRDefault="00F870CE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50927403" w:rsidR="00D70473" w:rsidRPr="004046BA" w:rsidRDefault="00221CF9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:rsidRPr="004046BA" w14:paraId="2242355E" w14:textId="77777777" w:rsidTr="00DC70E1">
        <w:trPr>
          <w:cantSplit/>
        </w:trPr>
        <w:tc>
          <w:tcPr>
            <w:tcW w:w="3055" w:type="dxa"/>
          </w:tcPr>
          <w:p w14:paraId="75E0BC1A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Arotakenga |</w:t>
            </w:r>
            <w:r w:rsidRPr="004812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  <w:tc>
          <w:tcPr>
            <w:tcW w:w="1868" w:type="dxa"/>
          </w:tcPr>
          <w:p w14:paraId="499D1CD1" w14:textId="14EAB5F7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14:paraId="2B676301" w14:textId="2AD80A63" w:rsidR="00D70473" w:rsidRPr="004046BA" w:rsidRDefault="00221CF9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384DF87A" w14:textId="577DE5AA" w:rsidR="00D70473" w:rsidRPr="004046BA" w:rsidRDefault="00221CF9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14:paraId="479F596C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749F45C6" w:rsidR="00D70473" w:rsidRPr="004046BA" w:rsidRDefault="00D9722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6D5730">
              <w:rPr>
                <w:rFonts w:ascii="Arial" w:hAnsi="Arial" w:cs="Arial"/>
                <w:sz w:val="22"/>
                <w:szCs w:val="22"/>
              </w:rPr>
              <w:t xml:space="preserve">his skill standard replaced unit standards </w:t>
            </w:r>
            <w:r w:rsidR="003D7B86">
              <w:rPr>
                <w:rFonts w:ascii="Arial" w:hAnsi="Arial" w:cs="Arial"/>
                <w:sz w:val="22"/>
                <w:szCs w:val="22"/>
              </w:rPr>
              <w:t>13329, 13301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0473" w14:paraId="71A8FC5D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4736718E" w14:textId="16A9E341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366A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CB5D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1963BB82" w:rsidR="00D70473" w:rsidRPr="004046BA" w:rsidRDefault="00221CF9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303D94E9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5A5884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Ringa Hora Services</w:t>
      </w:r>
      <w:r w:rsidR="00FD283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Workforce Development Council</w:t>
      </w:r>
      <w:r w:rsidR="005B2A34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hyperlink r:id="rId12" w:history="1">
        <w:r w:rsidR="005B2A34" w:rsidRPr="00E23D82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B2A34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default" r:id="rId13"/>
      <w:footerReference w:type="default" r:id="rId14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7E58" w14:textId="77777777" w:rsidR="00B43BB2" w:rsidRDefault="00B43BB2" w:rsidP="000E4D2B">
      <w:pPr>
        <w:spacing w:after="0" w:line="240" w:lineRule="auto"/>
      </w:pPr>
      <w:r>
        <w:separator/>
      </w:r>
    </w:p>
  </w:endnote>
  <w:endnote w:type="continuationSeparator" w:id="0">
    <w:p w14:paraId="70B37AC1" w14:textId="77777777" w:rsidR="00B43BB2" w:rsidRDefault="00B43BB2" w:rsidP="000E4D2B">
      <w:pPr>
        <w:spacing w:after="0" w:line="240" w:lineRule="auto"/>
      </w:pPr>
      <w:r>
        <w:continuationSeparator/>
      </w:r>
    </w:p>
  </w:endnote>
  <w:endnote w:type="continuationNotice" w:id="1">
    <w:p w14:paraId="35BA6236" w14:textId="77777777" w:rsidR="00B43BB2" w:rsidRDefault="00B43B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62420EA5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145A6E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7D643" w14:textId="77777777" w:rsidR="00B43BB2" w:rsidRDefault="00B43BB2" w:rsidP="000E4D2B">
      <w:pPr>
        <w:spacing w:after="0" w:line="240" w:lineRule="auto"/>
      </w:pPr>
      <w:r>
        <w:separator/>
      </w:r>
    </w:p>
  </w:footnote>
  <w:footnote w:type="continuationSeparator" w:id="0">
    <w:p w14:paraId="734D907E" w14:textId="77777777" w:rsidR="00B43BB2" w:rsidRDefault="00B43BB2" w:rsidP="000E4D2B">
      <w:pPr>
        <w:spacing w:after="0" w:line="240" w:lineRule="auto"/>
      </w:pPr>
      <w:r>
        <w:continuationSeparator/>
      </w:r>
    </w:p>
  </w:footnote>
  <w:footnote w:type="continuationNotice" w:id="1">
    <w:p w14:paraId="6BF01ABD" w14:textId="77777777" w:rsidR="00B43BB2" w:rsidRDefault="00B43B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6C9D137C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5FF1A8FF" w:rsidR="007066D6" w:rsidRPr="0096056F" w:rsidRDefault="00B42E0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L</w:t>
          </w:r>
          <w:r w:rsidR="000E687A">
            <w:rPr>
              <w:rFonts w:ascii="Arial" w:hAnsi="Arial" w:cs="Arial"/>
              <w:sz w:val="18"/>
              <w:szCs w:val="18"/>
            </w:rPr>
            <w:t xml:space="preserve">4 </w:t>
          </w:r>
          <w:r w:rsidR="006E6670">
            <w:rPr>
              <w:rFonts w:ascii="Arial" w:hAnsi="Arial" w:cs="Arial"/>
              <w:sz w:val="18"/>
              <w:szCs w:val="18"/>
            </w:rPr>
            <w:t xml:space="preserve">Sauce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E817D5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 w:rsidP="00FA4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6620F"/>
    <w:multiLevelType w:val="hybridMultilevel"/>
    <w:tmpl w:val="861EC0A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55A63086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13BEC"/>
    <w:multiLevelType w:val="multilevel"/>
    <w:tmpl w:val="2044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161BC"/>
    <w:multiLevelType w:val="hybridMultilevel"/>
    <w:tmpl w:val="26F2857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F71AB"/>
    <w:multiLevelType w:val="hybridMultilevel"/>
    <w:tmpl w:val="05B070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059EB"/>
    <w:multiLevelType w:val="hybridMultilevel"/>
    <w:tmpl w:val="A126DA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23DCF"/>
    <w:multiLevelType w:val="hybridMultilevel"/>
    <w:tmpl w:val="7B76E7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C2463"/>
    <w:multiLevelType w:val="multilevel"/>
    <w:tmpl w:val="2FC6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7D3CFE"/>
    <w:multiLevelType w:val="multilevel"/>
    <w:tmpl w:val="5008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25363A"/>
    <w:multiLevelType w:val="hybridMultilevel"/>
    <w:tmpl w:val="3A2642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17ADB"/>
    <w:multiLevelType w:val="hybridMultilevel"/>
    <w:tmpl w:val="7CF668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942ED"/>
    <w:multiLevelType w:val="multilevel"/>
    <w:tmpl w:val="8974CE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E7F93"/>
    <w:multiLevelType w:val="multilevel"/>
    <w:tmpl w:val="0EF6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AC5249"/>
    <w:multiLevelType w:val="hybridMultilevel"/>
    <w:tmpl w:val="008EB1A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605891"/>
    <w:multiLevelType w:val="hybridMultilevel"/>
    <w:tmpl w:val="DC10E0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5515F"/>
    <w:multiLevelType w:val="hybridMultilevel"/>
    <w:tmpl w:val="DF4AC710"/>
    <w:lvl w:ilvl="0" w:tplc="6C42B5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ACF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E1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CF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8C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4B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42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CC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ED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04C8E"/>
    <w:multiLevelType w:val="hybridMultilevel"/>
    <w:tmpl w:val="4D7E3AA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76723D"/>
    <w:multiLevelType w:val="multilevel"/>
    <w:tmpl w:val="AF6C3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7B75F3"/>
    <w:multiLevelType w:val="multilevel"/>
    <w:tmpl w:val="6AC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280954"/>
    <w:multiLevelType w:val="multilevel"/>
    <w:tmpl w:val="30BE3C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946128">
    <w:abstractNumId w:val="1"/>
  </w:num>
  <w:num w:numId="2" w16cid:durableId="939338842">
    <w:abstractNumId w:val="18"/>
  </w:num>
  <w:num w:numId="3" w16cid:durableId="829250700">
    <w:abstractNumId w:val="14"/>
  </w:num>
  <w:num w:numId="4" w16cid:durableId="1086147032">
    <w:abstractNumId w:val="0"/>
  </w:num>
  <w:num w:numId="5" w16cid:durableId="1878932104">
    <w:abstractNumId w:val="6"/>
  </w:num>
  <w:num w:numId="6" w16cid:durableId="1950775071">
    <w:abstractNumId w:val="10"/>
  </w:num>
  <w:num w:numId="7" w16cid:durableId="2123187578">
    <w:abstractNumId w:val="5"/>
  </w:num>
  <w:num w:numId="8" w16cid:durableId="1068695645">
    <w:abstractNumId w:val="3"/>
  </w:num>
  <w:num w:numId="9" w16cid:durableId="1341153094">
    <w:abstractNumId w:val="13"/>
  </w:num>
  <w:num w:numId="10" w16cid:durableId="532108339">
    <w:abstractNumId w:val="17"/>
  </w:num>
  <w:num w:numId="11" w16cid:durableId="1589921877">
    <w:abstractNumId w:val="4"/>
  </w:num>
  <w:num w:numId="12" w16cid:durableId="1084499924">
    <w:abstractNumId w:val="9"/>
  </w:num>
  <w:num w:numId="13" w16cid:durableId="1945654063">
    <w:abstractNumId w:val="15"/>
  </w:num>
  <w:num w:numId="14" w16cid:durableId="24643935">
    <w:abstractNumId w:val="2"/>
  </w:num>
  <w:num w:numId="15" w16cid:durableId="1602447885">
    <w:abstractNumId w:val="7"/>
  </w:num>
  <w:num w:numId="16" w16cid:durableId="1967732655">
    <w:abstractNumId w:val="20"/>
  </w:num>
  <w:num w:numId="17" w16cid:durableId="1113673841">
    <w:abstractNumId w:val="19"/>
  </w:num>
  <w:num w:numId="18" w16cid:durableId="307324713">
    <w:abstractNumId w:val="11"/>
  </w:num>
  <w:num w:numId="19" w16cid:durableId="1299258624">
    <w:abstractNumId w:val="21"/>
  </w:num>
  <w:num w:numId="20" w16cid:durableId="1893535899">
    <w:abstractNumId w:val="16"/>
  </w:num>
  <w:num w:numId="21" w16cid:durableId="316879643">
    <w:abstractNumId w:val="8"/>
  </w:num>
  <w:num w:numId="22" w16cid:durableId="160734287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68B9"/>
    <w:rsid w:val="00011D6D"/>
    <w:rsid w:val="00012710"/>
    <w:rsid w:val="00012F02"/>
    <w:rsid w:val="000231B5"/>
    <w:rsid w:val="0002673D"/>
    <w:rsid w:val="00030C56"/>
    <w:rsid w:val="00033356"/>
    <w:rsid w:val="00033CDA"/>
    <w:rsid w:val="00044F83"/>
    <w:rsid w:val="00046FFC"/>
    <w:rsid w:val="00047983"/>
    <w:rsid w:val="000604B7"/>
    <w:rsid w:val="00070812"/>
    <w:rsid w:val="00085BF7"/>
    <w:rsid w:val="0008628A"/>
    <w:rsid w:val="000904D1"/>
    <w:rsid w:val="00091FD3"/>
    <w:rsid w:val="000920E3"/>
    <w:rsid w:val="000941C7"/>
    <w:rsid w:val="00097F5D"/>
    <w:rsid w:val="000A01B4"/>
    <w:rsid w:val="000A04EB"/>
    <w:rsid w:val="000A5CBF"/>
    <w:rsid w:val="000A755F"/>
    <w:rsid w:val="000B2F6A"/>
    <w:rsid w:val="000C7321"/>
    <w:rsid w:val="000D102E"/>
    <w:rsid w:val="000D1A7E"/>
    <w:rsid w:val="000D28F7"/>
    <w:rsid w:val="000D4A44"/>
    <w:rsid w:val="000D7AF5"/>
    <w:rsid w:val="000E0AFF"/>
    <w:rsid w:val="000E4472"/>
    <w:rsid w:val="000E4724"/>
    <w:rsid w:val="000E4BE7"/>
    <w:rsid w:val="000E4D2B"/>
    <w:rsid w:val="000E5A36"/>
    <w:rsid w:val="000E687A"/>
    <w:rsid w:val="000F54ED"/>
    <w:rsid w:val="000F7406"/>
    <w:rsid w:val="00101F1B"/>
    <w:rsid w:val="00102389"/>
    <w:rsid w:val="00104C5D"/>
    <w:rsid w:val="001061EF"/>
    <w:rsid w:val="00110048"/>
    <w:rsid w:val="00110689"/>
    <w:rsid w:val="001239C5"/>
    <w:rsid w:val="00133EE5"/>
    <w:rsid w:val="00143C2A"/>
    <w:rsid w:val="00143E97"/>
    <w:rsid w:val="00145A6E"/>
    <w:rsid w:val="001467F0"/>
    <w:rsid w:val="001516A8"/>
    <w:rsid w:val="0015191A"/>
    <w:rsid w:val="00160821"/>
    <w:rsid w:val="00160EEE"/>
    <w:rsid w:val="00161074"/>
    <w:rsid w:val="001709E9"/>
    <w:rsid w:val="00170A44"/>
    <w:rsid w:val="00170D99"/>
    <w:rsid w:val="00172C85"/>
    <w:rsid w:val="00173AE0"/>
    <w:rsid w:val="001741BF"/>
    <w:rsid w:val="001802BC"/>
    <w:rsid w:val="00180BE0"/>
    <w:rsid w:val="001815CD"/>
    <w:rsid w:val="001A1A7D"/>
    <w:rsid w:val="001B0110"/>
    <w:rsid w:val="001B1809"/>
    <w:rsid w:val="001B3C76"/>
    <w:rsid w:val="001C0074"/>
    <w:rsid w:val="001C0B40"/>
    <w:rsid w:val="001C547E"/>
    <w:rsid w:val="001C5594"/>
    <w:rsid w:val="001C6E6F"/>
    <w:rsid w:val="001D0D47"/>
    <w:rsid w:val="001D3394"/>
    <w:rsid w:val="001D66E8"/>
    <w:rsid w:val="001E0701"/>
    <w:rsid w:val="001F2AF4"/>
    <w:rsid w:val="00202EFD"/>
    <w:rsid w:val="00205924"/>
    <w:rsid w:val="0020717C"/>
    <w:rsid w:val="0021225B"/>
    <w:rsid w:val="002153A4"/>
    <w:rsid w:val="00217970"/>
    <w:rsid w:val="002205DA"/>
    <w:rsid w:val="00221CF9"/>
    <w:rsid w:val="00221E10"/>
    <w:rsid w:val="00222548"/>
    <w:rsid w:val="0022587B"/>
    <w:rsid w:val="00230C13"/>
    <w:rsid w:val="00231619"/>
    <w:rsid w:val="00232403"/>
    <w:rsid w:val="00233581"/>
    <w:rsid w:val="002410A6"/>
    <w:rsid w:val="00246866"/>
    <w:rsid w:val="002516A6"/>
    <w:rsid w:val="0025519D"/>
    <w:rsid w:val="002554E1"/>
    <w:rsid w:val="00255C11"/>
    <w:rsid w:val="00255F06"/>
    <w:rsid w:val="002563E5"/>
    <w:rsid w:val="00256F75"/>
    <w:rsid w:val="002579E2"/>
    <w:rsid w:val="00257B36"/>
    <w:rsid w:val="002636A4"/>
    <w:rsid w:val="0026513F"/>
    <w:rsid w:val="002705ED"/>
    <w:rsid w:val="00284999"/>
    <w:rsid w:val="00287A7C"/>
    <w:rsid w:val="002933F9"/>
    <w:rsid w:val="002A396E"/>
    <w:rsid w:val="002A755F"/>
    <w:rsid w:val="002A7E06"/>
    <w:rsid w:val="002B03A5"/>
    <w:rsid w:val="002B5C4C"/>
    <w:rsid w:val="002B7B23"/>
    <w:rsid w:val="002C3D0F"/>
    <w:rsid w:val="002C4E7F"/>
    <w:rsid w:val="002D240C"/>
    <w:rsid w:val="002E0D04"/>
    <w:rsid w:val="002E40DE"/>
    <w:rsid w:val="002E5BE6"/>
    <w:rsid w:val="002F370E"/>
    <w:rsid w:val="002F5F03"/>
    <w:rsid w:val="002F7350"/>
    <w:rsid w:val="00303975"/>
    <w:rsid w:val="00303B4E"/>
    <w:rsid w:val="00306B6F"/>
    <w:rsid w:val="00312E54"/>
    <w:rsid w:val="00316436"/>
    <w:rsid w:val="00320B91"/>
    <w:rsid w:val="00321355"/>
    <w:rsid w:val="00326D4E"/>
    <w:rsid w:val="00337D19"/>
    <w:rsid w:val="00337ED8"/>
    <w:rsid w:val="00340A13"/>
    <w:rsid w:val="00341B19"/>
    <w:rsid w:val="00342E93"/>
    <w:rsid w:val="0034342A"/>
    <w:rsid w:val="00350223"/>
    <w:rsid w:val="0035541A"/>
    <w:rsid w:val="00365F62"/>
    <w:rsid w:val="00366A4D"/>
    <w:rsid w:val="003676AA"/>
    <w:rsid w:val="00371582"/>
    <w:rsid w:val="0037343F"/>
    <w:rsid w:val="0038035D"/>
    <w:rsid w:val="00392BBA"/>
    <w:rsid w:val="00396D6C"/>
    <w:rsid w:val="003A2C75"/>
    <w:rsid w:val="003A43D4"/>
    <w:rsid w:val="003A7D29"/>
    <w:rsid w:val="003B0B83"/>
    <w:rsid w:val="003B1980"/>
    <w:rsid w:val="003B2789"/>
    <w:rsid w:val="003B3694"/>
    <w:rsid w:val="003B7D18"/>
    <w:rsid w:val="003C2694"/>
    <w:rsid w:val="003C4AF8"/>
    <w:rsid w:val="003C7944"/>
    <w:rsid w:val="003D04A3"/>
    <w:rsid w:val="003D0E99"/>
    <w:rsid w:val="003D4628"/>
    <w:rsid w:val="003D49E0"/>
    <w:rsid w:val="003D7B86"/>
    <w:rsid w:val="003E28BA"/>
    <w:rsid w:val="003E42B4"/>
    <w:rsid w:val="003E706D"/>
    <w:rsid w:val="003F117B"/>
    <w:rsid w:val="003F132C"/>
    <w:rsid w:val="003F4881"/>
    <w:rsid w:val="003F655E"/>
    <w:rsid w:val="00401E15"/>
    <w:rsid w:val="004046BA"/>
    <w:rsid w:val="00404D91"/>
    <w:rsid w:val="00407BD9"/>
    <w:rsid w:val="004153CF"/>
    <w:rsid w:val="0041699A"/>
    <w:rsid w:val="0042401C"/>
    <w:rsid w:val="00425202"/>
    <w:rsid w:val="004307A0"/>
    <w:rsid w:val="00430D19"/>
    <w:rsid w:val="00433475"/>
    <w:rsid w:val="004358AA"/>
    <w:rsid w:val="00436459"/>
    <w:rsid w:val="00441A34"/>
    <w:rsid w:val="00441A93"/>
    <w:rsid w:val="00444B4E"/>
    <w:rsid w:val="004453C0"/>
    <w:rsid w:val="00446DA7"/>
    <w:rsid w:val="00453343"/>
    <w:rsid w:val="004609D1"/>
    <w:rsid w:val="00461E75"/>
    <w:rsid w:val="00463AB1"/>
    <w:rsid w:val="0046566B"/>
    <w:rsid w:val="00465E41"/>
    <w:rsid w:val="00474EB3"/>
    <w:rsid w:val="00480EBE"/>
    <w:rsid w:val="0048579C"/>
    <w:rsid w:val="004901D4"/>
    <w:rsid w:val="004909B2"/>
    <w:rsid w:val="004909F8"/>
    <w:rsid w:val="004928F2"/>
    <w:rsid w:val="004954F2"/>
    <w:rsid w:val="004A352E"/>
    <w:rsid w:val="004A561D"/>
    <w:rsid w:val="004B39BF"/>
    <w:rsid w:val="004B4414"/>
    <w:rsid w:val="004C10F7"/>
    <w:rsid w:val="004C1CA1"/>
    <w:rsid w:val="004C3B66"/>
    <w:rsid w:val="004D6E14"/>
    <w:rsid w:val="004E4ACB"/>
    <w:rsid w:val="004E4C13"/>
    <w:rsid w:val="004E69A1"/>
    <w:rsid w:val="004F2654"/>
    <w:rsid w:val="004F555A"/>
    <w:rsid w:val="004F689C"/>
    <w:rsid w:val="0050278E"/>
    <w:rsid w:val="005044D1"/>
    <w:rsid w:val="00504F78"/>
    <w:rsid w:val="005121CA"/>
    <w:rsid w:val="0051231C"/>
    <w:rsid w:val="00516287"/>
    <w:rsid w:val="0051668F"/>
    <w:rsid w:val="0051706E"/>
    <w:rsid w:val="00522345"/>
    <w:rsid w:val="00522A75"/>
    <w:rsid w:val="00527CBD"/>
    <w:rsid w:val="005318A5"/>
    <w:rsid w:val="00533A6C"/>
    <w:rsid w:val="0053541A"/>
    <w:rsid w:val="0053752C"/>
    <w:rsid w:val="00542161"/>
    <w:rsid w:val="0054485C"/>
    <w:rsid w:val="005502B0"/>
    <w:rsid w:val="0055415D"/>
    <w:rsid w:val="00554D79"/>
    <w:rsid w:val="00563EA1"/>
    <w:rsid w:val="00565906"/>
    <w:rsid w:val="00565952"/>
    <w:rsid w:val="00570160"/>
    <w:rsid w:val="005805F7"/>
    <w:rsid w:val="00581EA9"/>
    <w:rsid w:val="00583388"/>
    <w:rsid w:val="00591258"/>
    <w:rsid w:val="00591B22"/>
    <w:rsid w:val="005A1C99"/>
    <w:rsid w:val="005A294F"/>
    <w:rsid w:val="005A5884"/>
    <w:rsid w:val="005A7AD6"/>
    <w:rsid w:val="005B1423"/>
    <w:rsid w:val="005B2A34"/>
    <w:rsid w:val="005C2620"/>
    <w:rsid w:val="005D2A26"/>
    <w:rsid w:val="005F09F0"/>
    <w:rsid w:val="005F5082"/>
    <w:rsid w:val="005F6E51"/>
    <w:rsid w:val="006001FF"/>
    <w:rsid w:val="00601B5C"/>
    <w:rsid w:val="00603AAC"/>
    <w:rsid w:val="00604E16"/>
    <w:rsid w:val="006060F9"/>
    <w:rsid w:val="00607568"/>
    <w:rsid w:val="00607B9C"/>
    <w:rsid w:val="00607FD5"/>
    <w:rsid w:val="00610626"/>
    <w:rsid w:val="00611A61"/>
    <w:rsid w:val="006221B9"/>
    <w:rsid w:val="00623D26"/>
    <w:rsid w:val="00624205"/>
    <w:rsid w:val="006323DB"/>
    <w:rsid w:val="00637579"/>
    <w:rsid w:val="00641F52"/>
    <w:rsid w:val="00655A48"/>
    <w:rsid w:val="00661DB3"/>
    <w:rsid w:val="00664DAB"/>
    <w:rsid w:val="00667EF5"/>
    <w:rsid w:val="00671662"/>
    <w:rsid w:val="0067411A"/>
    <w:rsid w:val="006764D5"/>
    <w:rsid w:val="00676A27"/>
    <w:rsid w:val="006775EA"/>
    <w:rsid w:val="0068149C"/>
    <w:rsid w:val="00683B96"/>
    <w:rsid w:val="0068453B"/>
    <w:rsid w:val="006858E2"/>
    <w:rsid w:val="006904C4"/>
    <w:rsid w:val="00690934"/>
    <w:rsid w:val="006944AD"/>
    <w:rsid w:val="00695247"/>
    <w:rsid w:val="006A2859"/>
    <w:rsid w:val="006A5691"/>
    <w:rsid w:val="006B05FC"/>
    <w:rsid w:val="006B0903"/>
    <w:rsid w:val="006B4570"/>
    <w:rsid w:val="006B702E"/>
    <w:rsid w:val="006C06E7"/>
    <w:rsid w:val="006C3DA8"/>
    <w:rsid w:val="006C4473"/>
    <w:rsid w:val="006C4B67"/>
    <w:rsid w:val="006D3A19"/>
    <w:rsid w:val="006D5730"/>
    <w:rsid w:val="006E3948"/>
    <w:rsid w:val="006E4038"/>
    <w:rsid w:val="006E6670"/>
    <w:rsid w:val="006F1206"/>
    <w:rsid w:val="006F7960"/>
    <w:rsid w:val="007002BA"/>
    <w:rsid w:val="00702A76"/>
    <w:rsid w:val="007066D6"/>
    <w:rsid w:val="00706C69"/>
    <w:rsid w:val="007108A4"/>
    <w:rsid w:val="00721CCA"/>
    <w:rsid w:val="00721EE8"/>
    <w:rsid w:val="00731529"/>
    <w:rsid w:val="007352E8"/>
    <w:rsid w:val="00740A64"/>
    <w:rsid w:val="00742373"/>
    <w:rsid w:val="00742982"/>
    <w:rsid w:val="00743153"/>
    <w:rsid w:val="007439F0"/>
    <w:rsid w:val="00745727"/>
    <w:rsid w:val="00746DEA"/>
    <w:rsid w:val="007619DC"/>
    <w:rsid w:val="007636F1"/>
    <w:rsid w:val="0076458C"/>
    <w:rsid w:val="0077053D"/>
    <w:rsid w:val="007739BD"/>
    <w:rsid w:val="00774093"/>
    <w:rsid w:val="00774806"/>
    <w:rsid w:val="00774D52"/>
    <w:rsid w:val="007809EA"/>
    <w:rsid w:val="007831A0"/>
    <w:rsid w:val="007910F3"/>
    <w:rsid w:val="007935A4"/>
    <w:rsid w:val="007949D6"/>
    <w:rsid w:val="007955DF"/>
    <w:rsid w:val="00795A66"/>
    <w:rsid w:val="007A01A7"/>
    <w:rsid w:val="007A4A26"/>
    <w:rsid w:val="007A6371"/>
    <w:rsid w:val="007A7FFC"/>
    <w:rsid w:val="007B3701"/>
    <w:rsid w:val="007D1851"/>
    <w:rsid w:val="007D1F85"/>
    <w:rsid w:val="007D4A73"/>
    <w:rsid w:val="007E19FF"/>
    <w:rsid w:val="007F061B"/>
    <w:rsid w:val="007F10EE"/>
    <w:rsid w:val="007F23A5"/>
    <w:rsid w:val="007F3017"/>
    <w:rsid w:val="007F6165"/>
    <w:rsid w:val="0080178F"/>
    <w:rsid w:val="0080200B"/>
    <w:rsid w:val="0080585F"/>
    <w:rsid w:val="0080622C"/>
    <w:rsid w:val="00807460"/>
    <w:rsid w:val="008114DD"/>
    <w:rsid w:val="00812BC3"/>
    <w:rsid w:val="00815C95"/>
    <w:rsid w:val="00831880"/>
    <w:rsid w:val="00834A67"/>
    <w:rsid w:val="00837963"/>
    <w:rsid w:val="0084301A"/>
    <w:rsid w:val="0084375C"/>
    <w:rsid w:val="00843FC4"/>
    <w:rsid w:val="0085438E"/>
    <w:rsid w:val="00856EFD"/>
    <w:rsid w:val="008622B2"/>
    <w:rsid w:val="0086612C"/>
    <w:rsid w:val="00872866"/>
    <w:rsid w:val="0088425D"/>
    <w:rsid w:val="008861C9"/>
    <w:rsid w:val="00890F0D"/>
    <w:rsid w:val="00891F57"/>
    <w:rsid w:val="0089229E"/>
    <w:rsid w:val="00893076"/>
    <w:rsid w:val="008A051D"/>
    <w:rsid w:val="008A0902"/>
    <w:rsid w:val="008A4CC7"/>
    <w:rsid w:val="008B3404"/>
    <w:rsid w:val="008B36DF"/>
    <w:rsid w:val="008C0411"/>
    <w:rsid w:val="008D726D"/>
    <w:rsid w:val="008E526C"/>
    <w:rsid w:val="008E5996"/>
    <w:rsid w:val="008E7A73"/>
    <w:rsid w:val="008F16BF"/>
    <w:rsid w:val="00906956"/>
    <w:rsid w:val="0090711E"/>
    <w:rsid w:val="009114F6"/>
    <w:rsid w:val="00915891"/>
    <w:rsid w:val="00916ADD"/>
    <w:rsid w:val="00924AD4"/>
    <w:rsid w:val="009268AA"/>
    <w:rsid w:val="0093475A"/>
    <w:rsid w:val="00935F3B"/>
    <w:rsid w:val="0093759E"/>
    <w:rsid w:val="0094090A"/>
    <w:rsid w:val="00944B88"/>
    <w:rsid w:val="009477E6"/>
    <w:rsid w:val="0095517F"/>
    <w:rsid w:val="00956787"/>
    <w:rsid w:val="00957EB2"/>
    <w:rsid w:val="0096056F"/>
    <w:rsid w:val="00962116"/>
    <w:rsid w:val="009655A0"/>
    <w:rsid w:val="00971CAC"/>
    <w:rsid w:val="00972AB9"/>
    <w:rsid w:val="00972D29"/>
    <w:rsid w:val="00972EBC"/>
    <w:rsid w:val="0097425C"/>
    <w:rsid w:val="009759B3"/>
    <w:rsid w:val="0097600B"/>
    <w:rsid w:val="00976101"/>
    <w:rsid w:val="00977615"/>
    <w:rsid w:val="0098193C"/>
    <w:rsid w:val="00984FE3"/>
    <w:rsid w:val="0099335A"/>
    <w:rsid w:val="009A30A9"/>
    <w:rsid w:val="009A7C7A"/>
    <w:rsid w:val="009A7D68"/>
    <w:rsid w:val="009B5D4F"/>
    <w:rsid w:val="009B6BF3"/>
    <w:rsid w:val="009C1310"/>
    <w:rsid w:val="009C27C0"/>
    <w:rsid w:val="009C2D9E"/>
    <w:rsid w:val="009C34FD"/>
    <w:rsid w:val="009D2037"/>
    <w:rsid w:val="009D2127"/>
    <w:rsid w:val="009D2356"/>
    <w:rsid w:val="009D2E2C"/>
    <w:rsid w:val="009D3653"/>
    <w:rsid w:val="009D38AC"/>
    <w:rsid w:val="009D5DDD"/>
    <w:rsid w:val="009D6D3F"/>
    <w:rsid w:val="009F0A3B"/>
    <w:rsid w:val="009F2220"/>
    <w:rsid w:val="009F2920"/>
    <w:rsid w:val="00A0078B"/>
    <w:rsid w:val="00A135D5"/>
    <w:rsid w:val="00A16B94"/>
    <w:rsid w:val="00A2114B"/>
    <w:rsid w:val="00A211FC"/>
    <w:rsid w:val="00A2260E"/>
    <w:rsid w:val="00A23CDF"/>
    <w:rsid w:val="00A25603"/>
    <w:rsid w:val="00A25A4D"/>
    <w:rsid w:val="00A27728"/>
    <w:rsid w:val="00A278A2"/>
    <w:rsid w:val="00A30777"/>
    <w:rsid w:val="00A3138C"/>
    <w:rsid w:val="00A3144D"/>
    <w:rsid w:val="00A36B00"/>
    <w:rsid w:val="00A3798E"/>
    <w:rsid w:val="00A4123A"/>
    <w:rsid w:val="00A4680A"/>
    <w:rsid w:val="00A50E60"/>
    <w:rsid w:val="00A56E29"/>
    <w:rsid w:val="00A61483"/>
    <w:rsid w:val="00A62330"/>
    <w:rsid w:val="00A65988"/>
    <w:rsid w:val="00A6695B"/>
    <w:rsid w:val="00A7536B"/>
    <w:rsid w:val="00A75491"/>
    <w:rsid w:val="00A81D08"/>
    <w:rsid w:val="00A8667E"/>
    <w:rsid w:val="00A90DB9"/>
    <w:rsid w:val="00A9129E"/>
    <w:rsid w:val="00A91CD4"/>
    <w:rsid w:val="00AA07B2"/>
    <w:rsid w:val="00AA27B8"/>
    <w:rsid w:val="00AA5885"/>
    <w:rsid w:val="00AA5AAD"/>
    <w:rsid w:val="00AA5FAF"/>
    <w:rsid w:val="00AA79CB"/>
    <w:rsid w:val="00AB166D"/>
    <w:rsid w:val="00AB6A87"/>
    <w:rsid w:val="00AC4574"/>
    <w:rsid w:val="00AC5370"/>
    <w:rsid w:val="00AC672D"/>
    <w:rsid w:val="00AD2D81"/>
    <w:rsid w:val="00AE29B3"/>
    <w:rsid w:val="00AE514B"/>
    <w:rsid w:val="00AF5E43"/>
    <w:rsid w:val="00B00002"/>
    <w:rsid w:val="00B01511"/>
    <w:rsid w:val="00B01D44"/>
    <w:rsid w:val="00B02D0C"/>
    <w:rsid w:val="00B077ED"/>
    <w:rsid w:val="00B121C8"/>
    <w:rsid w:val="00B138E6"/>
    <w:rsid w:val="00B140E6"/>
    <w:rsid w:val="00B16686"/>
    <w:rsid w:val="00B353DC"/>
    <w:rsid w:val="00B42E01"/>
    <w:rsid w:val="00B42E06"/>
    <w:rsid w:val="00B43186"/>
    <w:rsid w:val="00B43BB2"/>
    <w:rsid w:val="00B50A46"/>
    <w:rsid w:val="00B5484B"/>
    <w:rsid w:val="00B606E1"/>
    <w:rsid w:val="00B6296B"/>
    <w:rsid w:val="00B65F0A"/>
    <w:rsid w:val="00B678DE"/>
    <w:rsid w:val="00B73C0A"/>
    <w:rsid w:val="00B74B29"/>
    <w:rsid w:val="00B778F8"/>
    <w:rsid w:val="00B77D7F"/>
    <w:rsid w:val="00B80B77"/>
    <w:rsid w:val="00B811C1"/>
    <w:rsid w:val="00B83C12"/>
    <w:rsid w:val="00B86AF6"/>
    <w:rsid w:val="00B91BFE"/>
    <w:rsid w:val="00B92EA6"/>
    <w:rsid w:val="00B95260"/>
    <w:rsid w:val="00B971AE"/>
    <w:rsid w:val="00BA0976"/>
    <w:rsid w:val="00BA6AED"/>
    <w:rsid w:val="00BB0A3B"/>
    <w:rsid w:val="00BB27EC"/>
    <w:rsid w:val="00BB2FA0"/>
    <w:rsid w:val="00BB3927"/>
    <w:rsid w:val="00BB3EC4"/>
    <w:rsid w:val="00BB468E"/>
    <w:rsid w:val="00BB5298"/>
    <w:rsid w:val="00BC0535"/>
    <w:rsid w:val="00BC672F"/>
    <w:rsid w:val="00BD051E"/>
    <w:rsid w:val="00BD5661"/>
    <w:rsid w:val="00BD76DF"/>
    <w:rsid w:val="00BE15E5"/>
    <w:rsid w:val="00BE2D6A"/>
    <w:rsid w:val="00BE58E8"/>
    <w:rsid w:val="00BF088E"/>
    <w:rsid w:val="00BF144C"/>
    <w:rsid w:val="00BF60F0"/>
    <w:rsid w:val="00C06217"/>
    <w:rsid w:val="00C0669C"/>
    <w:rsid w:val="00C11088"/>
    <w:rsid w:val="00C12446"/>
    <w:rsid w:val="00C138EA"/>
    <w:rsid w:val="00C206E5"/>
    <w:rsid w:val="00C2556C"/>
    <w:rsid w:val="00C302FE"/>
    <w:rsid w:val="00C306C6"/>
    <w:rsid w:val="00C447AA"/>
    <w:rsid w:val="00C46050"/>
    <w:rsid w:val="00C571C4"/>
    <w:rsid w:val="00C60F7A"/>
    <w:rsid w:val="00C626FF"/>
    <w:rsid w:val="00C630D4"/>
    <w:rsid w:val="00C634AF"/>
    <w:rsid w:val="00C66E7B"/>
    <w:rsid w:val="00C742F8"/>
    <w:rsid w:val="00C83A34"/>
    <w:rsid w:val="00C929E9"/>
    <w:rsid w:val="00C92B9E"/>
    <w:rsid w:val="00C93898"/>
    <w:rsid w:val="00C94B8E"/>
    <w:rsid w:val="00C9722F"/>
    <w:rsid w:val="00CB16F1"/>
    <w:rsid w:val="00CB487A"/>
    <w:rsid w:val="00CB490C"/>
    <w:rsid w:val="00CB5D0A"/>
    <w:rsid w:val="00CC5554"/>
    <w:rsid w:val="00CC60CB"/>
    <w:rsid w:val="00CC7FB3"/>
    <w:rsid w:val="00CD0B7A"/>
    <w:rsid w:val="00CD1012"/>
    <w:rsid w:val="00CE0D1F"/>
    <w:rsid w:val="00CE0E66"/>
    <w:rsid w:val="00CE1950"/>
    <w:rsid w:val="00CE1BDE"/>
    <w:rsid w:val="00CE3600"/>
    <w:rsid w:val="00CE4865"/>
    <w:rsid w:val="00D0670E"/>
    <w:rsid w:val="00D10AAB"/>
    <w:rsid w:val="00D1270C"/>
    <w:rsid w:val="00D15FDE"/>
    <w:rsid w:val="00D20B3A"/>
    <w:rsid w:val="00D22CFD"/>
    <w:rsid w:val="00D26450"/>
    <w:rsid w:val="00D27075"/>
    <w:rsid w:val="00D27855"/>
    <w:rsid w:val="00D336B3"/>
    <w:rsid w:val="00D37391"/>
    <w:rsid w:val="00D37D0C"/>
    <w:rsid w:val="00D41E24"/>
    <w:rsid w:val="00D42E74"/>
    <w:rsid w:val="00D4348D"/>
    <w:rsid w:val="00D447AD"/>
    <w:rsid w:val="00D452DE"/>
    <w:rsid w:val="00D47C54"/>
    <w:rsid w:val="00D5523C"/>
    <w:rsid w:val="00D573B1"/>
    <w:rsid w:val="00D57444"/>
    <w:rsid w:val="00D60562"/>
    <w:rsid w:val="00D66A73"/>
    <w:rsid w:val="00D70473"/>
    <w:rsid w:val="00D713AD"/>
    <w:rsid w:val="00D75F27"/>
    <w:rsid w:val="00D777AF"/>
    <w:rsid w:val="00D8228F"/>
    <w:rsid w:val="00D824BB"/>
    <w:rsid w:val="00D82E2C"/>
    <w:rsid w:val="00D95B7D"/>
    <w:rsid w:val="00D97224"/>
    <w:rsid w:val="00D97F2F"/>
    <w:rsid w:val="00DA0170"/>
    <w:rsid w:val="00DB27AF"/>
    <w:rsid w:val="00DC12F6"/>
    <w:rsid w:val="00DC65C4"/>
    <w:rsid w:val="00DC70E1"/>
    <w:rsid w:val="00DD25DC"/>
    <w:rsid w:val="00DD4B96"/>
    <w:rsid w:val="00DE05EA"/>
    <w:rsid w:val="00DE3192"/>
    <w:rsid w:val="00DF15EF"/>
    <w:rsid w:val="00DF3177"/>
    <w:rsid w:val="00E00365"/>
    <w:rsid w:val="00E01062"/>
    <w:rsid w:val="00E029B2"/>
    <w:rsid w:val="00E07238"/>
    <w:rsid w:val="00E07C46"/>
    <w:rsid w:val="00E13F50"/>
    <w:rsid w:val="00E17FC2"/>
    <w:rsid w:val="00E209B0"/>
    <w:rsid w:val="00E24515"/>
    <w:rsid w:val="00E31360"/>
    <w:rsid w:val="00E32D32"/>
    <w:rsid w:val="00E34D40"/>
    <w:rsid w:val="00E3621B"/>
    <w:rsid w:val="00E412D7"/>
    <w:rsid w:val="00E445AC"/>
    <w:rsid w:val="00E4569F"/>
    <w:rsid w:val="00E46583"/>
    <w:rsid w:val="00E50971"/>
    <w:rsid w:val="00E5173A"/>
    <w:rsid w:val="00E54639"/>
    <w:rsid w:val="00E54923"/>
    <w:rsid w:val="00E66A1A"/>
    <w:rsid w:val="00E6749F"/>
    <w:rsid w:val="00E74E68"/>
    <w:rsid w:val="00E80A03"/>
    <w:rsid w:val="00E817D5"/>
    <w:rsid w:val="00E84248"/>
    <w:rsid w:val="00E90628"/>
    <w:rsid w:val="00E90BD2"/>
    <w:rsid w:val="00E969D2"/>
    <w:rsid w:val="00EA07E6"/>
    <w:rsid w:val="00EA1582"/>
    <w:rsid w:val="00EA56BB"/>
    <w:rsid w:val="00EB3E76"/>
    <w:rsid w:val="00EC7652"/>
    <w:rsid w:val="00ED414C"/>
    <w:rsid w:val="00ED7C44"/>
    <w:rsid w:val="00ED7DAE"/>
    <w:rsid w:val="00EE0DD6"/>
    <w:rsid w:val="00EE6E0A"/>
    <w:rsid w:val="00F0039C"/>
    <w:rsid w:val="00F00475"/>
    <w:rsid w:val="00F00C0F"/>
    <w:rsid w:val="00F12923"/>
    <w:rsid w:val="00F15242"/>
    <w:rsid w:val="00F16271"/>
    <w:rsid w:val="00F17EC7"/>
    <w:rsid w:val="00F36051"/>
    <w:rsid w:val="00F43CA7"/>
    <w:rsid w:val="00F4581D"/>
    <w:rsid w:val="00F460B5"/>
    <w:rsid w:val="00F47455"/>
    <w:rsid w:val="00F50A6B"/>
    <w:rsid w:val="00F52DCB"/>
    <w:rsid w:val="00F55801"/>
    <w:rsid w:val="00F61977"/>
    <w:rsid w:val="00F6302B"/>
    <w:rsid w:val="00F66119"/>
    <w:rsid w:val="00F66942"/>
    <w:rsid w:val="00F71AA8"/>
    <w:rsid w:val="00F723DF"/>
    <w:rsid w:val="00F73F29"/>
    <w:rsid w:val="00F77122"/>
    <w:rsid w:val="00F77D18"/>
    <w:rsid w:val="00F80AB7"/>
    <w:rsid w:val="00F845A3"/>
    <w:rsid w:val="00F870CE"/>
    <w:rsid w:val="00FA2840"/>
    <w:rsid w:val="00FA3D1E"/>
    <w:rsid w:val="00FA3D1F"/>
    <w:rsid w:val="00FA4625"/>
    <w:rsid w:val="00FB07A9"/>
    <w:rsid w:val="00FB6EDD"/>
    <w:rsid w:val="00FC6691"/>
    <w:rsid w:val="00FC72CC"/>
    <w:rsid w:val="00FC7966"/>
    <w:rsid w:val="00FD1FD8"/>
    <w:rsid w:val="00FD283E"/>
    <w:rsid w:val="00FE6ABF"/>
    <w:rsid w:val="00FF12CF"/>
    <w:rsid w:val="00FF2410"/>
    <w:rsid w:val="00FF3D9C"/>
    <w:rsid w:val="060481E4"/>
    <w:rsid w:val="06FBCEED"/>
    <w:rsid w:val="07066655"/>
    <w:rsid w:val="09E7D80F"/>
    <w:rsid w:val="0D3F7FE5"/>
    <w:rsid w:val="0FF9EA4B"/>
    <w:rsid w:val="10229B62"/>
    <w:rsid w:val="122C3EB9"/>
    <w:rsid w:val="16DD79A8"/>
    <w:rsid w:val="25CB5997"/>
    <w:rsid w:val="292C3604"/>
    <w:rsid w:val="2A8B9EFE"/>
    <w:rsid w:val="35DC4068"/>
    <w:rsid w:val="3CFAE5F6"/>
    <w:rsid w:val="3D4AEAE2"/>
    <w:rsid w:val="4982C747"/>
    <w:rsid w:val="5029E64A"/>
    <w:rsid w:val="516AB16D"/>
    <w:rsid w:val="55706A75"/>
    <w:rsid w:val="5BAFE9A0"/>
    <w:rsid w:val="5D325805"/>
    <w:rsid w:val="5DC6CE54"/>
    <w:rsid w:val="64DF6F71"/>
    <w:rsid w:val="7A1AD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DE1B9990-B7EC-488F-B435-6FEFD63D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2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2BA"/>
    <w:rPr>
      <w:rFonts w:asciiTheme="majorHAnsi" w:eastAsiaTheme="majorEastAsia" w:hAnsiTheme="majorHAnsi" w:cstheme="majorBidi"/>
      <w:i/>
      <w:iCs/>
      <w:color w:val="2F5496" w:themeColor="accent1" w:themeShade="BF"/>
      <w:kern w:val="28"/>
      <w:sz w:val="20"/>
      <w:szCs w:val="20"/>
      <w:lang w:eastAsia="en-NZ"/>
      <w14:ligatures w14:val="standard"/>
      <w14:cntxtAlts/>
    </w:rPr>
  </w:style>
  <w:style w:type="paragraph" w:customStyle="1" w:styleId="paragraph">
    <w:name w:val="paragraph"/>
    <w:basedOn w:val="Normal"/>
    <w:rsid w:val="000B2F6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normaltextrun">
    <w:name w:val="normaltextrun"/>
    <w:basedOn w:val="DefaultParagraphFont"/>
    <w:rsid w:val="000B2F6A"/>
  </w:style>
  <w:style w:type="character" w:customStyle="1" w:styleId="eop">
    <w:name w:val="eop"/>
    <w:basedOn w:val="DefaultParagraphFont"/>
    <w:rsid w:val="000B2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EF383-205E-4039-8C0E-B531360B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E7C94-2EA7-41ED-B821-0E23447DDB87}">
  <ds:schemaRefs>
    <ds:schemaRef ds:uri="http://purl.org/dc/dcmitype/"/>
    <ds:schemaRef ds:uri="http://schemas.microsoft.com/office/2006/metadata/properties"/>
    <ds:schemaRef ds:uri="ec761af5-23b3-453d-aa00-8620c42b1ab2"/>
    <ds:schemaRef ds:uri="http://purl.org/dc/elements/1.1/"/>
    <ds:schemaRef ds:uri="c7c66f8a-fd0d-4da3-b6ce-0241484f0de0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09c01e2-cfee-43a1-bdc4-9ea3d026a3fa"/>
  </ds:schemaRefs>
</ds:datastoreItem>
</file>

<file path=customXml/itemProps3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David Mackenzie</cp:lastModifiedBy>
  <cp:revision>47</cp:revision>
  <cp:lastPrinted>2023-05-01T21:03:00Z</cp:lastPrinted>
  <dcterms:created xsi:type="dcterms:W3CDTF">2025-05-29T23:16:00Z</dcterms:created>
  <dcterms:modified xsi:type="dcterms:W3CDTF">2025-07-20T21:54:00Z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</Properties>
</file>